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A06D6"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72C516CE"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E08DF97" w14:textId="1DE8C2E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58AA49D" w14:textId="1860C249" w:rsidR="007E6B82" w:rsidRPr="00CB1777" w:rsidRDefault="00F96975" w:rsidP="00F96975">
      <w:pPr>
        <w:tabs>
          <w:tab w:val="left" w:pos="5460"/>
        </w:tabs>
        <w:spacing w:after="0" w:line="240" w:lineRule="auto"/>
        <w:rPr>
          <w:rFonts w:ascii="Gotham Narrow Light" w:eastAsia="Times New Roman" w:hAnsi="Gotham Narrow Light" w:cs="Arial"/>
          <w:b/>
          <w:sz w:val="20"/>
          <w:szCs w:val="20"/>
          <w:lang w:eastAsia="sk-SK"/>
        </w:rPr>
      </w:pPr>
      <w:r w:rsidRPr="00CB1777">
        <w:rPr>
          <w:rFonts w:ascii="Gotham Narrow Light" w:eastAsia="Times New Roman" w:hAnsi="Gotham Narrow Light" w:cs="Arial"/>
          <w:b/>
          <w:sz w:val="20"/>
          <w:szCs w:val="20"/>
          <w:lang w:eastAsia="sk-SK"/>
        </w:rPr>
        <w:tab/>
      </w:r>
    </w:p>
    <w:p w14:paraId="3D2FE1F3" w14:textId="70FBF726"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D455EC6" w14:textId="3951900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90FE618" w14:textId="41FAD001"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4E0A936C" w14:textId="06C68701"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935F301" w14:textId="75B82555"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47D2205" w14:textId="2A51167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3D84FBE" w14:textId="1C77E472"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E83BAA3" w14:textId="5E9BD528"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1B4D467C" w14:textId="7E95CC8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47C897D5"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678B63B4" w14:textId="75759294"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A852D8E" w14:textId="223168BE"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6F31414" w14:textId="77777777" w:rsidR="00867AAA" w:rsidRPr="00CB1777" w:rsidRDefault="00867AAA" w:rsidP="007E6B82">
      <w:pPr>
        <w:spacing w:after="0" w:line="240" w:lineRule="auto"/>
        <w:jc w:val="center"/>
        <w:rPr>
          <w:rFonts w:ascii="Gotham Narrow Light" w:eastAsia="Times New Roman" w:hAnsi="Gotham Narrow Light" w:cs="Arial"/>
          <w:b/>
          <w:sz w:val="20"/>
          <w:szCs w:val="20"/>
          <w:lang w:eastAsia="sk-SK"/>
        </w:rPr>
      </w:pPr>
    </w:p>
    <w:p w14:paraId="2372E287" w14:textId="77777777" w:rsidR="00867AAA" w:rsidRPr="00CB1777" w:rsidRDefault="00867AAA" w:rsidP="007E6B82">
      <w:pPr>
        <w:spacing w:after="0" w:line="240" w:lineRule="auto"/>
        <w:jc w:val="center"/>
        <w:rPr>
          <w:rFonts w:ascii="Gotham Narrow Light" w:eastAsia="Times New Roman" w:hAnsi="Gotham Narrow Light" w:cs="Arial"/>
          <w:b/>
          <w:sz w:val="20"/>
          <w:szCs w:val="20"/>
          <w:lang w:eastAsia="sk-SK"/>
        </w:rPr>
      </w:pPr>
    </w:p>
    <w:p w14:paraId="2246D7E1" w14:textId="12D4919B"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65D37191"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78A28ED6" w14:textId="0F4EA540"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2813B6B4"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57655FD"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27CD6BE1" w14:textId="77777777" w:rsidR="007E6B82" w:rsidRPr="00CB1777" w:rsidRDefault="007E6B82" w:rsidP="007E6B82">
      <w:pPr>
        <w:spacing w:after="0" w:line="240" w:lineRule="auto"/>
        <w:rPr>
          <w:rFonts w:ascii="Gotham Narrow Light" w:eastAsia="Times New Roman" w:hAnsi="Gotham Narrow Light" w:cs="Arial"/>
          <w:b/>
          <w:sz w:val="20"/>
          <w:szCs w:val="20"/>
          <w:lang w:eastAsia="sk-SK"/>
        </w:rPr>
      </w:pPr>
    </w:p>
    <w:p w14:paraId="0EB06D95" w14:textId="77777777" w:rsidR="007E6B82" w:rsidRPr="00CB1777" w:rsidRDefault="007E6B82" w:rsidP="007E6B82">
      <w:pPr>
        <w:spacing w:after="0" w:line="240" w:lineRule="auto"/>
        <w:jc w:val="center"/>
        <w:rPr>
          <w:rFonts w:ascii="Gotham Narrow Light" w:eastAsia="Times New Roman" w:hAnsi="Gotham Narrow Light" w:cs="Arial"/>
          <w:bCs/>
          <w:sz w:val="40"/>
          <w:szCs w:val="40"/>
          <w:lang w:eastAsia="sk-SK"/>
        </w:rPr>
      </w:pPr>
      <w:r w:rsidRPr="00CB1777">
        <w:rPr>
          <w:rFonts w:ascii="Gotham Narrow Light" w:eastAsia="Times New Roman" w:hAnsi="Gotham Narrow Light" w:cs="Arial"/>
          <w:bCs/>
          <w:sz w:val="40"/>
          <w:szCs w:val="40"/>
          <w:lang w:eastAsia="sk-SK"/>
        </w:rPr>
        <w:t>TECHNICKÁ SPRÁVA</w:t>
      </w:r>
    </w:p>
    <w:p w14:paraId="2168B49D" w14:textId="77777777" w:rsidR="007E6B82" w:rsidRPr="00CB1777" w:rsidRDefault="007E6B82" w:rsidP="007E6B82">
      <w:pPr>
        <w:spacing w:after="0" w:line="240" w:lineRule="auto"/>
        <w:jc w:val="center"/>
        <w:rPr>
          <w:rFonts w:ascii="Gotham Narrow Light" w:eastAsia="Times New Roman" w:hAnsi="Gotham Narrow Light" w:cs="Arial"/>
          <w:b/>
          <w:sz w:val="28"/>
          <w:szCs w:val="28"/>
          <w:lang w:eastAsia="sk-SK"/>
        </w:rPr>
      </w:pPr>
    </w:p>
    <w:p w14:paraId="48E5A973" w14:textId="2E4EDA74" w:rsidR="007E6B82" w:rsidRPr="00CB1777" w:rsidRDefault="00707522" w:rsidP="00707522">
      <w:pPr>
        <w:spacing w:after="0" w:line="240" w:lineRule="auto"/>
        <w:jc w:val="center"/>
        <w:rPr>
          <w:rFonts w:ascii="Gotham Narrow Light" w:eastAsia="Times New Roman" w:hAnsi="Gotham Narrow Light" w:cs="Arial"/>
          <w:bCs/>
          <w:sz w:val="28"/>
          <w:szCs w:val="28"/>
          <w:lang w:eastAsia="sk-SK"/>
        </w:rPr>
      </w:pPr>
      <w:r w:rsidRPr="00CB1777">
        <w:rPr>
          <w:rFonts w:ascii="Gotham Narrow Light" w:eastAsia="Times New Roman" w:hAnsi="Gotham Narrow Light" w:cs="Arial"/>
          <w:bCs/>
          <w:sz w:val="28"/>
          <w:szCs w:val="28"/>
          <w:lang w:eastAsia="sk-SK"/>
        </w:rPr>
        <w:t>PRÍSTREŠ</w:t>
      </w:r>
      <w:r w:rsidR="00F91ACE">
        <w:rPr>
          <w:rFonts w:ascii="Gotham Narrow Light" w:eastAsia="Times New Roman" w:hAnsi="Gotham Narrow Light" w:cs="Arial"/>
          <w:bCs/>
          <w:sz w:val="28"/>
          <w:szCs w:val="28"/>
          <w:lang w:eastAsia="sk-SK"/>
        </w:rPr>
        <w:t>OK</w:t>
      </w:r>
      <w:r w:rsidRPr="00CB1777">
        <w:rPr>
          <w:rFonts w:ascii="Gotham Narrow Light" w:eastAsia="Times New Roman" w:hAnsi="Gotham Narrow Light" w:cs="Arial"/>
          <w:bCs/>
          <w:sz w:val="28"/>
          <w:szCs w:val="28"/>
          <w:lang w:eastAsia="sk-SK"/>
        </w:rPr>
        <w:t xml:space="preserve"> KLASIK</w:t>
      </w:r>
      <w:r w:rsidR="00F91ACE">
        <w:rPr>
          <w:rFonts w:ascii="Gotham Narrow Light" w:eastAsia="Times New Roman" w:hAnsi="Gotham Narrow Light" w:cs="Arial"/>
          <w:bCs/>
          <w:sz w:val="28"/>
          <w:szCs w:val="28"/>
          <w:lang w:eastAsia="sk-SK"/>
        </w:rPr>
        <w:t xml:space="preserve"> – VARIANT B</w:t>
      </w:r>
    </w:p>
    <w:p w14:paraId="2DA28662"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282C4086"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44B4109F"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7BEB9F49" w14:textId="10A15789"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18A7D6B3" w14:textId="79E43FC8"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446FC2AF" w14:textId="0E8C8420"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3FB57D37" w14:textId="30918CA9"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5ACDF587"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61B80B4B"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6996593E" w14:textId="77777777" w:rsidR="00A03770" w:rsidRPr="00CB1777" w:rsidRDefault="00A03770" w:rsidP="007E6B82">
      <w:pPr>
        <w:spacing w:after="0" w:line="240" w:lineRule="auto"/>
        <w:jc w:val="both"/>
        <w:rPr>
          <w:rFonts w:ascii="Gotham Narrow Light" w:eastAsia="Times New Roman" w:hAnsi="Gotham Narrow Light" w:cs="Arial"/>
          <w:b/>
          <w:sz w:val="24"/>
          <w:szCs w:val="24"/>
          <w:lang w:eastAsia="sk-SK"/>
        </w:rPr>
      </w:pPr>
    </w:p>
    <w:p w14:paraId="0B1FDF14" w14:textId="77777777" w:rsidR="00A03770" w:rsidRPr="00CB1777" w:rsidRDefault="00A03770" w:rsidP="007E6B82">
      <w:pPr>
        <w:spacing w:after="0" w:line="240" w:lineRule="auto"/>
        <w:jc w:val="both"/>
        <w:rPr>
          <w:rFonts w:ascii="Gotham Narrow Light" w:eastAsia="Times New Roman" w:hAnsi="Gotham Narrow Light" w:cs="Arial"/>
          <w:b/>
          <w:sz w:val="24"/>
          <w:szCs w:val="24"/>
          <w:lang w:eastAsia="sk-SK"/>
        </w:rPr>
      </w:pPr>
    </w:p>
    <w:p w14:paraId="7CF89639" w14:textId="77777777" w:rsidR="00A03770" w:rsidRPr="00CB1777" w:rsidRDefault="00A03770" w:rsidP="007E6B82">
      <w:pPr>
        <w:spacing w:after="0" w:line="240" w:lineRule="auto"/>
        <w:jc w:val="both"/>
        <w:rPr>
          <w:rFonts w:ascii="Gotham Narrow Light" w:eastAsia="Times New Roman" w:hAnsi="Gotham Narrow Light" w:cs="Arial"/>
          <w:b/>
          <w:sz w:val="24"/>
          <w:szCs w:val="24"/>
          <w:lang w:eastAsia="sk-SK"/>
        </w:rPr>
      </w:pPr>
    </w:p>
    <w:p w14:paraId="6C96200C"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bookmarkStart w:id="0" w:name="_Hlk92453116"/>
      <w:r w:rsidRPr="00CB1777">
        <w:rPr>
          <w:rFonts w:ascii="Gotham Narrow Light" w:eastAsia="Times New Roman" w:hAnsi="Gotham Narrow Light" w:cs="Arial"/>
          <w:bCs/>
          <w:sz w:val="24"/>
          <w:szCs w:val="24"/>
          <w:lang w:eastAsia="sk-SK"/>
        </w:rPr>
        <w:t>OBSAH</w:t>
      </w:r>
    </w:p>
    <w:p w14:paraId="56586A76"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18F925A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1. IDENTIFIKAČNÉ ÚDAJE STAVBY A INVESTORA</w:t>
      </w:r>
    </w:p>
    <w:p w14:paraId="292764D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2. ZÁKLADNÉ ÚDAJE CHARAKTERIZUJÚCE STAVBU</w:t>
      </w:r>
    </w:p>
    <w:p w14:paraId="67557EA0"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3. PREHĽAD VÝCHODISKOVÝCH PODKLADOV</w:t>
      </w:r>
    </w:p>
    <w:p w14:paraId="55E7A221"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4. ZDÔVODNENIE STAVBY</w:t>
      </w:r>
    </w:p>
    <w:p w14:paraId="3243BC4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5. ČLENENIE STAVBY NA STAVEBNÉ OBJEKTY</w:t>
      </w:r>
    </w:p>
    <w:p w14:paraId="6B9BE0E3" w14:textId="35F92FA0"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 xml:space="preserve">6. CHARAKTERISTIKA </w:t>
      </w:r>
      <w:r w:rsidR="00A03770" w:rsidRPr="00CB1777">
        <w:rPr>
          <w:rFonts w:ascii="Gotham Narrow Light" w:eastAsia="Times New Roman" w:hAnsi="Gotham Narrow Light" w:cs="Arial"/>
          <w:bCs/>
          <w:sz w:val="24"/>
          <w:szCs w:val="24"/>
          <w:lang w:eastAsia="sk-SK"/>
        </w:rPr>
        <w:t>A OPIS</w:t>
      </w:r>
      <w:r w:rsidR="00867AAA" w:rsidRPr="00CB1777">
        <w:rPr>
          <w:rFonts w:ascii="Gotham Narrow Light" w:eastAsia="Times New Roman" w:hAnsi="Gotham Narrow Light" w:cs="Arial"/>
          <w:bCs/>
          <w:sz w:val="24"/>
          <w:szCs w:val="24"/>
          <w:lang w:eastAsia="sk-SK"/>
        </w:rPr>
        <w:t xml:space="preserve"> </w:t>
      </w:r>
      <w:r w:rsidRPr="00CB1777">
        <w:rPr>
          <w:rFonts w:ascii="Gotham Narrow Light" w:eastAsia="Times New Roman" w:hAnsi="Gotham Narrow Light" w:cs="Arial"/>
          <w:bCs/>
          <w:sz w:val="24"/>
          <w:szCs w:val="24"/>
          <w:lang w:eastAsia="sk-SK"/>
        </w:rPr>
        <w:t>STAVBY</w:t>
      </w:r>
    </w:p>
    <w:p w14:paraId="3F9E77F8" w14:textId="5C354061" w:rsidR="007E6B82" w:rsidRPr="00CB1777" w:rsidRDefault="00867AAA"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7</w:t>
      </w:r>
      <w:r w:rsidR="007E6B82" w:rsidRPr="00CB1777">
        <w:rPr>
          <w:rFonts w:ascii="Gotham Narrow Light" w:eastAsia="Times New Roman" w:hAnsi="Gotham Narrow Light" w:cs="Arial"/>
          <w:bCs/>
          <w:sz w:val="24"/>
          <w:szCs w:val="24"/>
          <w:lang w:eastAsia="sk-SK"/>
        </w:rPr>
        <w:t>. TEPELNOTECHNICKÉ POSÚDENIE</w:t>
      </w:r>
    </w:p>
    <w:p w14:paraId="31464D2A" w14:textId="7DC38567" w:rsidR="008079D8" w:rsidRPr="00CB1777" w:rsidRDefault="00867AAA"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8</w:t>
      </w:r>
      <w:r w:rsidR="008079D8" w:rsidRPr="00CB1777">
        <w:rPr>
          <w:rFonts w:ascii="Gotham Narrow Light" w:eastAsia="Times New Roman" w:hAnsi="Gotham Narrow Light" w:cs="Arial"/>
          <w:bCs/>
          <w:sz w:val="24"/>
          <w:szCs w:val="24"/>
          <w:lang w:eastAsia="sk-SK"/>
        </w:rPr>
        <w:t>. POŽIARNA BEZPEČNOSŤ</w:t>
      </w:r>
    </w:p>
    <w:p w14:paraId="7AA42631" w14:textId="1E3EE925" w:rsidR="007E6B82" w:rsidRPr="00CB1777" w:rsidRDefault="00A03770" w:rsidP="007E6B82">
      <w:pPr>
        <w:spacing w:after="0" w:line="240" w:lineRule="auto"/>
        <w:jc w:val="both"/>
        <w:rPr>
          <w:rFonts w:ascii="Gotham Narrow Light" w:eastAsia="Times New Roman" w:hAnsi="Gotham Narrow Light" w:cs="Arial"/>
          <w:bCs/>
          <w:sz w:val="24"/>
          <w:szCs w:val="24"/>
          <w:lang w:eastAsia="sk-SK"/>
        </w:rPr>
      </w:pPr>
      <w:bookmarkStart w:id="1" w:name="_Hlk92452167"/>
      <w:r w:rsidRPr="00CB1777">
        <w:rPr>
          <w:rFonts w:ascii="Gotham Narrow Light" w:eastAsia="Times New Roman" w:hAnsi="Gotham Narrow Light" w:cs="Arial"/>
          <w:bCs/>
          <w:sz w:val="24"/>
          <w:szCs w:val="24"/>
          <w:lang w:eastAsia="sk-SK"/>
        </w:rPr>
        <w:t>9</w:t>
      </w:r>
      <w:r w:rsidR="007E6B82" w:rsidRPr="00CB1777">
        <w:rPr>
          <w:rFonts w:ascii="Gotham Narrow Light" w:eastAsia="Times New Roman" w:hAnsi="Gotham Narrow Light" w:cs="Arial"/>
          <w:bCs/>
          <w:sz w:val="24"/>
          <w:szCs w:val="24"/>
          <w:lang w:eastAsia="sk-SK"/>
        </w:rPr>
        <w:t xml:space="preserve">. NAKLADANIE S ODPADMI </w:t>
      </w:r>
    </w:p>
    <w:bookmarkEnd w:id="1"/>
    <w:p w14:paraId="065A1E5D" w14:textId="2ECA7BE8"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1</w:t>
      </w:r>
      <w:r w:rsidR="00A03770" w:rsidRPr="00CB1777">
        <w:rPr>
          <w:rFonts w:ascii="Gotham Narrow Light" w:eastAsia="Times New Roman" w:hAnsi="Gotham Narrow Light" w:cs="Arial"/>
          <w:bCs/>
          <w:sz w:val="24"/>
          <w:szCs w:val="24"/>
          <w:lang w:eastAsia="sk-SK"/>
        </w:rPr>
        <w:t>0</w:t>
      </w:r>
      <w:r w:rsidRPr="00CB1777">
        <w:rPr>
          <w:rFonts w:ascii="Gotham Narrow Light" w:eastAsia="Times New Roman" w:hAnsi="Gotham Narrow Light" w:cs="Arial"/>
          <w:bCs/>
          <w:sz w:val="24"/>
          <w:szCs w:val="24"/>
          <w:lang w:eastAsia="sk-SK"/>
        </w:rPr>
        <w:t>. PREDPISY A</w:t>
      </w:r>
      <w:r w:rsidR="006B6883" w:rsidRPr="00CB1777">
        <w:rPr>
          <w:rFonts w:ascii="Gotham Narrow Light" w:eastAsia="Times New Roman" w:hAnsi="Gotham Narrow Light" w:cs="Arial"/>
          <w:bCs/>
          <w:sz w:val="24"/>
          <w:szCs w:val="24"/>
          <w:lang w:eastAsia="sk-SK"/>
        </w:rPr>
        <w:t> </w:t>
      </w:r>
      <w:r w:rsidRPr="00CB1777">
        <w:rPr>
          <w:rFonts w:ascii="Gotham Narrow Light" w:eastAsia="Times New Roman" w:hAnsi="Gotham Narrow Light" w:cs="Arial"/>
          <w:bCs/>
          <w:sz w:val="24"/>
          <w:szCs w:val="24"/>
          <w:lang w:eastAsia="sk-SK"/>
        </w:rPr>
        <w:t>NORMY</w:t>
      </w:r>
    </w:p>
    <w:bookmarkEnd w:id="0"/>
    <w:p w14:paraId="7259C00C" w14:textId="77777777" w:rsidR="001D0F77" w:rsidRPr="00CB1777" w:rsidRDefault="00542188" w:rsidP="00496750">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lastRenderedPageBreak/>
        <w:t xml:space="preserve">1. </w:t>
      </w:r>
      <w:r w:rsidR="001D0F77" w:rsidRPr="00CB1777">
        <w:rPr>
          <w:rFonts w:ascii="Gotham Narrow Light" w:eastAsia="Times New Roman" w:hAnsi="Gotham Narrow Light" w:cs="Arial"/>
          <w:b/>
          <w:sz w:val="24"/>
          <w:szCs w:val="24"/>
          <w:lang w:eastAsia="sk-SK"/>
        </w:rPr>
        <w:t>IDENTIFIKAČNÉ ÚDAJE STAVBY A</w:t>
      </w:r>
      <w:r w:rsidR="008D0FA1" w:rsidRPr="00CB1777">
        <w:rPr>
          <w:rFonts w:ascii="Gotham Narrow Light" w:eastAsia="Times New Roman" w:hAnsi="Gotham Narrow Light" w:cs="Arial"/>
          <w:b/>
          <w:sz w:val="24"/>
          <w:szCs w:val="24"/>
          <w:lang w:eastAsia="sk-SK"/>
        </w:rPr>
        <w:t> </w:t>
      </w:r>
      <w:r w:rsidR="001D0F77" w:rsidRPr="00CB1777">
        <w:rPr>
          <w:rFonts w:ascii="Gotham Narrow Light" w:eastAsia="Times New Roman" w:hAnsi="Gotham Narrow Light" w:cs="Arial"/>
          <w:b/>
          <w:sz w:val="24"/>
          <w:szCs w:val="24"/>
          <w:lang w:eastAsia="sk-SK"/>
        </w:rPr>
        <w:t>INVESTORA</w:t>
      </w:r>
    </w:p>
    <w:p w14:paraId="782972DC" w14:textId="77777777" w:rsidR="008D0FA1" w:rsidRPr="00CB1777" w:rsidRDefault="008D0FA1" w:rsidP="00496750">
      <w:pPr>
        <w:spacing w:after="0" w:line="240" w:lineRule="auto"/>
        <w:jc w:val="both"/>
        <w:rPr>
          <w:rFonts w:ascii="Gotham Narrow Light" w:eastAsia="Times New Roman" w:hAnsi="Gotham Narrow Light" w:cs="Arial"/>
          <w:b/>
          <w:sz w:val="24"/>
          <w:szCs w:val="24"/>
          <w:lang w:eastAsia="sk-SK"/>
        </w:rPr>
      </w:pPr>
    </w:p>
    <w:p w14:paraId="69284E57" w14:textId="2476C3CD" w:rsidR="008D0FA1" w:rsidRPr="00CB1777" w:rsidRDefault="007E6B82"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Názov stavby</w:t>
      </w:r>
      <w:r w:rsidR="002E6207" w:rsidRPr="00CB1777">
        <w:rPr>
          <w:rFonts w:ascii="Gotham Narrow Light" w:eastAsia="Times New Roman" w:hAnsi="Gotham Narrow Light" w:cs="Arial"/>
          <w:sz w:val="24"/>
          <w:szCs w:val="24"/>
          <w:lang w:eastAsia="sk-SK"/>
        </w:rPr>
        <w:tab/>
      </w:r>
      <w:r w:rsidR="005E7DDD"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 xml:space="preserve">Prvky drobnej architektúry a ostatnej výbavy pre dopravnú a </w:t>
      </w:r>
      <w:proofErr w:type="spellStart"/>
      <w:r w:rsidR="009B7DF0" w:rsidRPr="00CB1777">
        <w:rPr>
          <w:rFonts w:ascii="Gotham Narrow Light" w:eastAsia="Times New Roman" w:hAnsi="Gotham Narrow Light" w:cs="Arial"/>
          <w:sz w:val="24"/>
          <w:szCs w:val="24"/>
          <w:lang w:eastAsia="sk-SK"/>
        </w:rPr>
        <w:t>cyklo</w:t>
      </w:r>
      <w:proofErr w:type="spellEnd"/>
      <w:r w:rsidR="009B7DF0" w:rsidRPr="00CB1777">
        <w:rPr>
          <w:rFonts w:ascii="Gotham Narrow Light" w:eastAsia="Times New Roman" w:hAnsi="Gotham Narrow Light" w:cs="Arial"/>
          <w:sz w:val="24"/>
          <w:szCs w:val="24"/>
          <w:lang w:eastAsia="sk-SK"/>
        </w:rPr>
        <w:t xml:space="preserve"> </w:t>
      </w:r>
      <w:r w:rsidR="009B7DF0" w:rsidRPr="00CB1777">
        <w:rPr>
          <w:rFonts w:ascii="Gotham Narrow Light" w:eastAsia="Times New Roman" w:hAnsi="Gotham Narrow Light" w:cs="Arial"/>
          <w:sz w:val="24"/>
          <w:szCs w:val="24"/>
          <w:lang w:eastAsia="sk-SK"/>
        </w:rPr>
        <w:tab/>
        <w:t xml:space="preserve"> </w:t>
      </w:r>
      <w:r w:rsidR="009B7DF0"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ab/>
        <w:t>infraštruktúru</w:t>
      </w:r>
    </w:p>
    <w:p w14:paraId="171005A9" w14:textId="77777777" w:rsidR="009B7DF0" w:rsidRPr="00CB1777" w:rsidRDefault="008D0FA1" w:rsidP="009B7DF0">
      <w:pPr>
        <w:spacing w:after="0" w:line="240" w:lineRule="auto"/>
        <w:ind w:left="2124" w:hanging="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Miesto stavby</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 xml:space="preserve">Územie Prešovského samosprávneho kraja </w:t>
      </w:r>
    </w:p>
    <w:p w14:paraId="5440E4BC" w14:textId="6C36CD05" w:rsidR="00242292" w:rsidRPr="00CB1777" w:rsidRDefault="008252DD" w:rsidP="009B7DF0">
      <w:pPr>
        <w:spacing w:after="0" w:line="240" w:lineRule="auto"/>
        <w:ind w:left="2124" w:hanging="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Investor</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Správa a údržba ciest Prešovského</w:t>
      </w:r>
      <w:r w:rsidR="00DE656E" w:rsidRPr="00CB1777">
        <w:rPr>
          <w:rFonts w:ascii="Gotham Narrow Light" w:eastAsia="Times New Roman" w:hAnsi="Gotham Narrow Light" w:cs="Arial"/>
          <w:sz w:val="24"/>
          <w:szCs w:val="24"/>
          <w:lang w:eastAsia="sk-SK"/>
        </w:rPr>
        <w:t xml:space="preserve"> samosprávneho</w:t>
      </w:r>
      <w:r w:rsidR="009B7DF0" w:rsidRPr="00CB1777">
        <w:rPr>
          <w:rFonts w:ascii="Gotham Narrow Light" w:eastAsia="Times New Roman" w:hAnsi="Gotham Narrow Light" w:cs="Arial"/>
          <w:sz w:val="24"/>
          <w:szCs w:val="24"/>
          <w:lang w:eastAsia="sk-SK"/>
        </w:rPr>
        <w:t xml:space="preserve"> kraja</w:t>
      </w:r>
    </w:p>
    <w:p w14:paraId="1964612D" w14:textId="132B6B5E" w:rsidR="009B7DF0" w:rsidRPr="00CB1777" w:rsidRDefault="009B7DF0" w:rsidP="009B7DF0">
      <w:pPr>
        <w:spacing w:after="0" w:line="240" w:lineRule="auto"/>
        <w:ind w:left="1416" w:firstLine="708"/>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Jesenná 14, 080 05 Prešov,  IČO: 37</w:t>
      </w:r>
      <w:r w:rsidR="00DE656E" w:rsidRPr="00CB1777">
        <w:rPr>
          <w:rFonts w:ascii="Gotham Narrow Light" w:eastAsia="Times New Roman" w:hAnsi="Gotham Narrow Light" w:cs="Arial"/>
          <w:sz w:val="24"/>
          <w:szCs w:val="24"/>
          <w:lang w:eastAsia="sk-SK"/>
        </w:rPr>
        <w:t> </w:t>
      </w:r>
      <w:r w:rsidRPr="00CB1777">
        <w:rPr>
          <w:rFonts w:ascii="Gotham Narrow Light" w:eastAsia="Times New Roman" w:hAnsi="Gotham Narrow Light" w:cs="Arial"/>
          <w:sz w:val="24"/>
          <w:szCs w:val="24"/>
          <w:lang w:eastAsia="sk-SK"/>
        </w:rPr>
        <w:t>936</w:t>
      </w:r>
      <w:r w:rsidR="00DE656E"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859</w:t>
      </w:r>
    </w:p>
    <w:p w14:paraId="3B35819D" w14:textId="6BD65AC0" w:rsidR="00867CD0" w:rsidRPr="00CB1777" w:rsidRDefault="00574DC2" w:rsidP="009B7DF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Autor/Zhotoviteľ</w:t>
      </w:r>
      <w:r w:rsidR="005E7DDD"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 xml:space="preserve">Štofira </w:t>
      </w:r>
      <w:r w:rsidR="009B7DF0" w:rsidRPr="00CB1777">
        <w:rPr>
          <w:rFonts w:ascii="Gotham Narrow Light" w:eastAsia="Times New Roman" w:hAnsi="Gotham Narrow Light" w:cs="Arial"/>
          <w:sz w:val="24"/>
          <w:szCs w:val="24"/>
          <w:lang w:eastAsia="sk-SK"/>
        </w:rPr>
        <w:t>architekti</w:t>
      </w:r>
      <w:r w:rsidRPr="00CB1777">
        <w:rPr>
          <w:rFonts w:ascii="Gotham Narrow Light" w:eastAsia="Times New Roman" w:hAnsi="Gotham Narrow Light" w:cs="Arial"/>
          <w:sz w:val="24"/>
          <w:szCs w:val="24"/>
          <w:lang w:eastAsia="sk-SK"/>
        </w:rPr>
        <w:t>, s. r. o.</w:t>
      </w:r>
    </w:p>
    <w:p w14:paraId="0EBA24B4" w14:textId="38C420A7" w:rsidR="003D72E8" w:rsidRPr="00CB1777" w:rsidRDefault="00574DC2" w:rsidP="00867CD0">
      <w:pPr>
        <w:spacing w:after="0" w:line="240" w:lineRule="auto"/>
        <w:ind w:left="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Strojárska 2206/97</w:t>
      </w:r>
      <w:r w:rsidR="008D0FA1" w:rsidRPr="00CB1777">
        <w:rPr>
          <w:rFonts w:ascii="Gotham Narrow Light" w:eastAsia="Times New Roman" w:hAnsi="Gotham Narrow Light" w:cs="Arial"/>
          <w:sz w:val="24"/>
          <w:szCs w:val="24"/>
          <w:lang w:eastAsia="sk-SK"/>
        </w:rPr>
        <w:t>,</w:t>
      </w:r>
      <w:r w:rsidRPr="00CB1777">
        <w:rPr>
          <w:rFonts w:ascii="Gotham Narrow Light" w:eastAsia="Times New Roman" w:hAnsi="Gotham Narrow Light" w:cs="Arial"/>
          <w:sz w:val="24"/>
          <w:szCs w:val="24"/>
          <w:lang w:eastAsia="sk-SK"/>
        </w:rPr>
        <w:t xml:space="preserve"> 069 01</w:t>
      </w:r>
      <w:r w:rsidR="008D0FA1" w:rsidRPr="00CB1777">
        <w:rPr>
          <w:rFonts w:ascii="Gotham Narrow Light" w:eastAsia="Times New Roman" w:hAnsi="Gotham Narrow Light" w:cs="Arial"/>
          <w:sz w:val="24"/>
          <w:szCs w:val="24"/>
          <w:lang w:eastAsia="sk-SK"/>
        </w:rPr>
        <w:t xml:space="preserve"> Snina</w:t>
      </w:r>
      <w:r w:rsidR="00AE5075" w:rsidRPr="00CB1777">
        <w:rPr>
          <w:rFonts w:ascii="Gotham Narrow Light" w:eastAsia="Times New Roman" w:hAnsi="Gotham Narrow Light" w:cs="Arial"/>
          <w:sz w:val="24"/>
          <w:szCs w:val="24"/>
          <w:lang w:eastAsia="sk-SK"/>
        </w:rPr>
        <w:t xml:space="preserve">, IČO: </w:t>
      </w:r>
      <w:r w:rsidR="009B7DF0" w:rsidRPr="00CB1777">
        <w:rPr>
          <w:rFonts w:ascii="Gotham Narrow Light" w:eastAsia="Times New Roman" w:hAnsi="Gotham Narrow Light" w:cs="Arial"/>
          <w:sz w:val="24"/>
          <w:szCs w:val="24"/>
          <w:lang w:eastAsia="sk-SK"/>
        </w:rPr>
        <w:t>52 736 156</w:t>
      </w:r>
    </w:p>
    <w:p w14:paraId="161EB781" w14:textId="5CE36293" w:rsidR="00732672" w:rsidRPr="00CB1777" w:rsidRDefault="00791B12" w:rsidP="00732672">
      <w:pPr>
        <w:spacing w:after="0" w:line="240" w:lineRule="auto"/>
        <w:jc w:val="both"/>
        <w:rPr>
          <w:rFonts w:ascii="Gotham Narrow Light" w:eastAsia="Times New Roman" w:hAnsi="Gotham Narrow Light" w:cs="Arial"/>
          <w:sz w:val="24"/>
          <w:szCs w:val="24"/>
          <w:lang w:eastAsia="sk-SK"/>
        </w:rPr>
      </w:pPr>
      <w:proofErr w:type="spellStart"/>
      <w:r w:rsidRPr="00CB1777">
        <w:rPr>
          <w:rFonts w:ascii="Gotham Narrow Light" w:eastAsia="Times New Roman" w:hAnsi="Gotham Narrow Light" w:cs="Arial"/>
          <w:sz w:val="24"/>
          <w:szCs w:val="24"/>
          <w:lang w:eastAsia="sk-SK"/>
        </w:rPr>
        <w:t>Zodp</w:t>
      </w:r>
      <w:proofErr w:type="spellEnd"/>
      <w:r w:rsidRPr="00CB1777">
        <w:rPr>
          <w:rFonts w:ascii="Gotham Narrow Light" w:eastAsia="Times New Roman" w:hAnsi="Gotham Narrow Light" w:cs="Arial"/>
          <w:sz w:val="24"/>
          <w:szCs w:val="24"/>
          <w:lang w:eastAsia="sk-SK"/>
        </w:rPr>
        <w:t>. Projektant</w:t>
      </w:r>
      <w:r w:rsidRPr="00CB1777">
        <w:rPr>
          <w:rFonts w:ascii="Gotham Narrow Light" w:eastAsia="Times New Roman" w:hAnsi="Gotham Narrow Light" w:cs="Arial"/>
          <w:sz w:val="24"/>
          <w:szCs w:val="24"/>
          <w:lang w:eastAsia="sk-SK"/>
        </w:rPr>
        <w:tab/>
      </w:r>
      <w:r w:rsidR="00732672" w:rsidRPr="00CB1777">
        <w:rPr>
          <w:rFonts w:ascii="Gotham Narrow Light" w:eastAsia="Times New Roman" w:hAnsi="Gotham Narrow Light" w:cs="Arial"/>
          <w:sz w:val="24"/>
          <w:szCs w:val="24"/>
          <w:lang w:eastAsia="sk-SK"/>
        </w:rPr>
        <w:t xml:space="preserve">Ing. arch. Martin Štofira, autorizovaný architekt </w:t>
      </w:r>
      <w:r w:rsidR="00574DC2" w:rsidRPr="00CB1777">
        <w:rPr>
          <w:rFonts w:ascii="Gotham Narrow Light" w:eastAsia="Times New Roman" w:hAnsi="Gotham Narrow Light" w:cs="Arial"/>
          <w:sz w:val="24"/>
          <w:szCs w:val="24"/>
          <w:lang w:eastAsia="sk-SK"/>
        </w:rPr>
        <w:t xml:space="preserve">SKA </w:t>
      </w:r>
      <w:r w:rsidR="00732672" w:rsidRPr="00CB1777">
        <w:rPr>
          <w:rFonts w:ascii="Gotham Narrow Light" w:eastAsia="Times New Roman" w:hAnsi="Gotham Narrow Light" w:cs="Arial"/>
          <w:sz w:val="24"/>
          <w:szCs w:val="24"/>
          <w:lang w:eastAsia="sk-SK"/>
        </w:rPr>
        <w:t>2054 AA</w:t>
      </w:r>
    </w:p>
    <w:p w14:paraId="3372867D" w14:textId="3647C2D9" w:rsidR="008C1C3A" w:rsidRPr="00CB1777" w:rsidRDefault="008C1C3A"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Stupeň PD</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574DC2" w:rsidRPr="00CB1777">
        <w:rPr>
          <w:rFonts w:ascii="Gotham Narrow Light" w:eastAsia="Times New Roman" w:hAnsi="Gotham Narrow Light" w:cs="Arial"/>
          <w:sz w:val="24"/>
          <w:szCs w:val="24"/>
          <w:lang w:eastAsia="sk-SK"/>
        </w:rPr>
        <w:t>dokumentácia</w:t>
      </w:r>
      <w:r w:rsidR="000B095D" w:rsidRPr="00CB1777">
        <w:rPr>
          <w:rFonts w:ascii="Gotham Narrow Light" w:eastAsia="Times New Roman" w:hAnsi="Gotham Narrow Light" w:cs="Arial"/>
          <w:sz w:val="24"/>
          <w:szCs w:val="24"/>
          <w:lang w:eastAsia="sk-SK"/>
        </w:rPr>
        <w:t xml:space="preserve"> pre </w:t>
      </w:r>
      <w:r w:rsidR="0075393F" w:rsidRPr="00CB1777">
        <w:rPr>
          <w:rFonts w:ascii="Gotham Narrow Light" w:eastAsia="Times New Roman" w:hAnsi="Gotham Narrow Light" w:cs="Arial"/>
          <w:sz w:val="24"/>
          <w:szCs w:val="24"/>
          <w:lang w:eastAsia="sk-SK"/>
        </w:rPr>
        <w:t>stavebné povolenie</w:t>
      </w:r>
      <w:r w:rsidR="00574DC2" w:rsidRPr="00CB1777">
        <w:rPr>
          <w:rFonts w:ascii="Gotham Narrow Light" w:eastAsia="Times New Roman" w:hAnsi="Gotham Narrow Light" w:cs="Arial"/>
          <w:sz w:val="24"/>
          <w:szCs w:val="24"/>
          <w:lang w:eastAsia="sk-SK"/>
        </w:rPr>
        <w:t xml:space="preserve"> a realizáciu stavby</w:t>
      </w:r>
    </w:p>
    <w:p w14:paraId="4B9E2CD8" w14:textId="442E4CEC" w:rsidR="009C3972" w:rsidRPr="00CB1777" w:rsidRDefault="009C3972"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Dátum spracovania</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12</w:t>
      </w:r>
      <w:r w:rsidR="005344E8" w:rsidRPr="00CB1777">
        <w:rPr>
          <w:rFonts w:ascii="Gotham Narrow Light" w:eastAsia="Times New Roman" w:hAnsi="Gotham Narrow Light" w:cs="Arial"/>
          <w:sz w:val="24"/>
          <w:szCs w:val="24"/>
          <w:lang w:eastAsia="sk-SK"/>
        </w:rPr>
        <w:t>/</w:t>
      </w:r>
      <w:r w:rsidR="00425CA7" w:rsidRPr="00CB1777">
        <w:rPr>
          <w:rFonts w:ascii="Gotham Narrow Light" w:eastAsia="Times New Roman" w:hAnsi="Gotham Narrow Light" w:cs="Arial"/>
          <w:sz w:val="24"/>
          <w:szCs w:val="24"/>
          <w:lang w:eastAsia="sk-SK"/>
        </w:rPr>
        <w:t>20</w:t>
      </w:r>
      <w:r w:rsidR="00A0363F" w:rsidRPr="00CB1777">
        <w:rPr>
          <w:rFonts w:ascii="Gotham Narrow Light" w:eastAsia="Times New Roman" w:hAnsi="Gotham Narrow Light" w:cs="Arial"/>
          <w:sz w:val="24"/>
          <w:szCs w:val="24"/>
          <w:lang w:eastAsia="sk-SK"/>
        </w:rPr>
        <w:t>2</w:t>
      </w:r>
      <w:r w:rsidR="009B7DF0" w:rsidRPr="00CB1777">
        <w:rPr>
          <w:rFonts w:ascii="Gotham Narrow Light" w:eastAsia="Times New Roman" w:hAnsi="Gotham Narrow Light" w:cs="Arial"/>
          <w:sz w:val="24"/>
          <w:szCs w:val="24"/>
          <w:lang w:eastAsia="sk-SK"/>
        </w:rPr>
        <w:t>3</w:t>
      </w:r>
    </w:p>
    <w:p w14:paraId="77B84588" w14:textId="77777777"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4EE59C5E" w14:textId="59AC971E" w:rsidR="00791B12" w:rsidRPr="00CB1777" w:rsidRDefault="00791B12" w:rsidP="00496750">
      <w:pPr>
        <w:spacing w:after="0" w:line="240" w:lineRule="auto"/>
        <w:jc w:val="both"/>
        <w:rPr>
          <w:rFonts w:ascii="Gotham Narrow Light" w:eastAsia="Times New Roman" w:hAnsi="Gotham Narrow Light" w:cs="Arial"/>
          <w:b/>
          <w:sz w:val="24"/>
          <w:szCs w:val="24"/>
          <w:lang w:eastAsia="sk-SK"/>
        </w:rPr>
      </w:pPr>
    </w:p>
    <w:p w14:paraId="4D2E32FD" w14:textId="77777777" w:rsidR="00791B12" w:rsidRPr="00CB1777" w:rsidRDefault="00791B12" w:rsidP="00496750">
      <w:pPr>
        <w:spacing w:after="0" w:line="240" w:lineRule="auto"/>
        <w:jc w:val="both"/>
        <w:rPr>
          <w:rFonts w:ascii="Gotham Narrow Light" w:eastAsia="Times New Roman" w:hAnsi="Gotham Narrow Light" w:cs="Arial"/>
          <w:b/>
          <w:sz w:val="24"/>
          <w:szCs w:val="24"/>
          <w:lang w:eastAsia="sk-SK"/>
        </w:rPr>
      </w:pPr>
    </w:p>
    <w:p w14:paraId="2705CF5C" w14:textId="77777777" w:rsidR="009D64DB" w:rsidRPr="00CB1777" w:rsidRDefault="009D64DB" w:rsidP="009D64DB">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2. ZÁKLADNÉ ÚDAJE CHARAKTERIZUJÚCE STAVBU</w:t>
      </w:r>
    </w:p>
    <w:p w14:paraId="24F0BF1C" w14:textId="77777777" w:rsidR="009D64DB" w:rsidRPr="00CB1777" w:rsidRDefault="009D64DB" w:rsidP="009D64DB">
      <w:pPr>
        <w:spacing w:after="0" w:line="240" w:lineRule="auto"/>
        <w:jc w:val="both"/>
        <w:rPr>
          <w:rFonts w:ascii="Gotham Narrow Light" w:eastAsia="Times New Roman" w:hAnsi="Gotham Narrow Light" w:cs="Arial"/>
          <w:sz w:val="24"/>
          <w:szCs w:val="24"/>
          <w:u w:val="single"/>
          <w:lang w:eastAsia="sk-SK"/>
        </w:rPr>
      </w:pPr>
    </w:p>
    <w:p w14:paraId="1A35DFB0" w14:textId="54445377" w:rsidR="00A50691" w:rsidRPr="00CB1777" w:rsidRDefault="00A50691" w:rsidP="00A50691">
      <w:pPr>
        <w:spacing w:after="0" w:line="240" w:lineRule="auto"/>
        <w:rPr>
          <w:rFonts w:ascii="Gotham Narrow Light" w:eastAsia="Times New Roman" w:hAnsi="Gotham Narrow Light" w:cs="Arial"/>
          <w:sz w:val="24"/>
          <w:szCs w:val="24"/>
          <w:u w:val="single"/>
          <w:lang w:eastAsia="sk-SK"/>
        </w:rPr>
      </w:pPr>
      <w:r w:rsidRPr="00CB1777">
        <w:rPr>
          <w:rFonts w:ascii="Gotham Narrow Light" w:eastAsia="Times New Roman" w:hAnsi="Gotham Narrow Light" w:cs="Arial"/>
          <w:sz w:val="24"/>
          <w:szCs w:val="24"/>
          <w:u w:val="single"/>
          <w:lang w:eastAsia="sk-SK"/>
        </w:rPr>
        <w:t>Prístrešok Klasik – Variant B</w:t>
      </w:r>
    </w:p>
    <w:p w14:paraId="1FD32973" w14:textId="77777777" w:rsidR="00A50691" w:rsidRPr="00CB1777" w:rsidRDefault="00A50691" w:rsidP="00A50691">
      <w:pPr>
        <w:spacing w:after="0" w:line="240" w:lineRule="auto"/>
        <w:rPr>
          <w:rFonts w:ascii="Gotham Narrow Light" w:eastAsia="Times New Roman" w:hAnsi="Gotham Narrow Light" w:cs="Arial"/>
          <w:sz w:val="24"/>
          <w:szCs w:val="24"/>
          <w:u w:val="single"/>
          <w:lang w:eastAsia="sk-SK"/>
        </w:rPr>
      </w:pPr>
    </w:p>
    <w:p w14:paraId="02E9D156" w14:textId="2C25B977"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Zastavaná plocha</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E93DC4" w:rsidRPr="00CB1777">
        <w:rPr>
          <w:rFonts w:ascii="Gotham Narrow Light" w:eastAsia="Times New Roman" w:hAnsi="Gotham Narrow Light" w:cs="Arial"/>
          <w:sz w:val="24"/>
          <w:szCs w:val="24"/>
          <w:lang w:eastAsia="sk-SK"/>
        </w:rPr>
        <w:t>28,95</w:t>
      </w:r>
      <w:r w:rsidRPr="00CB1777">
        <w:rPr>
          <w:rFonts w:ascii="Gotham Narrow Light" w:eastAsia="Times New Roman" w:hAnsi="Gotham Narrow Light" w:cs="Arial"/>
          <w:sz w:val="24"/>
          <w:szCs w:val="24"/>
          <w:lang w:eastAsia="sk-SK"/>
        </w:rPr>
        <w:t xml:space="preserve"> m²</w:t>
      </w:r>
    </w:p>
    <w:p w14:paraId="5F107854" w14:textId="49EF7863"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Úžitková plocha</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1107D6" w:rsidRPr="00CB1777">
        <w:rPr>
          <w:rFonts w:ascii="Gotham Narrow Light" w:eastAsia="Times New Roman" w:hAnsi="Gotham Narrow Light" w:cs="Arial"/>
          <w:sz w:val="24"/>
          <w:szCs w:val="24"/>
          <w:lang w:eastAsia="sk-SK"/>
        </w:rPr>
        <w:t>28,74</w:t>
      </w:r>
      <w:r w:rsidRPr="00CB1777">
        <w:rPr>
          <w:rFonts w:ascii="Gotham Narrow Light" w:eastAsia="Times New Roman" w:hAnsi="Gotham Narrow Light" w:cs="Arial"/>
          <w:sz w:val="24"/>
          <w:szCs w:val="24"/>
          <w:lang w:eastAsia="sk-SK"/>
        </w:rPr>
        <w:t xml:space="preserve"> m²</w:t>
      </w:r>
    </w:p>
    <w:p w14:paraId="15E50F2E" w14:textId="772BDBF1"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Obostavaný objem</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EB1C13" w:rsidRPr="00CB1777">
        <w:rPr>
          <w:rFonts w:ascii="Gotham Narrow Light" w:eastAsia="Times New Roman" w:hAnsi="Gotham Narrow Light" w:cs="Arial"/>
          <w:sz w:val="24"/>
          <w:szCs w:val="24"/>
          <w:lang w:eastAsia="sk-SK"/>
        </w:rPr>
        <w:t>91,44</w:t>
      </w:r>
      <w:r w:rsidRPr="00CB1777">
        <w:rPr>
          <w:rFonts w:ascii="Gotham Narrow Light" w:eastAsia="Times New Roman" w:hAnsi="Gotham Narrow Light" w:cs="Arial"/>
          <w:sz w:val="24"/>
          <w:szCs w:val="24"/>
          <w:lang w:eastAsia="sk-SK"/>
        </w:rPr>
        <w:t xml:space="preserve"> m³</w:t>
      </w:r>
      <w:r w:rsidRPr="00CB1777">
        <w:rPr>
          <w:rFonts w:ascii="Gotham Narrow Light" w:eastAsia="Times New Roman" w:hAnsi="Gotham Narrow Light" w:cs="Arial"/>
          <w:sz w:val="24"/>
          <w:szCs w:val="24"/>
          <w:lang w:eastAsia="sk-SK"/>
        </w:rPr>
        <w:tab/>
      </w:r>
    </w:p>
    <w:p w14:paraId="0F8407F8" w14:textId="1E1D3E6D"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Výška objektu od úrovne okolitého terénu</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E93DC4" w:rsidRPr="00CB1777">
        <w:rPr>
          <w:rFonts w:ascii="Gotham Narrow Light" w:eastAsia="Times New Roman" w:hAnsi="Gotham Narrow Light" w:cs="Arial"/>
          <w:sz w:val="24"/>
          <w:szCs w:val="24"/>
          <w:lang w:eastAsia="sk-SK"/>
        </w:rPr>
        <w:t>4,95 m</w:t>
      </w:r>
    </w:p>
    <w:p w14:paraId="7B346D4D" w14:textId="77777777" w:rsidR="00E93DC4" w:rsidRPr="00CB1777" w:rsidRDefault="00E93DC4" w:rsidP="00E93DC4">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Počet nadzemných podlaží</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t>1 NP</w:t>
      </w:r>
    </w:p>
    <w:p w14:paraId="43BFFC43" w14:textId="74B68F6D"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Spevnené plochy na teréne – kamenná dlažba</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F016D2" w:rsidRPr="00CB1777">
        <w:rPr>
          <w:rFonts w:ascii="Gotham Narrow Light" w:eastAsia="Times New Roman" w:hAnsi="Gotham Narrow Light" w:cs="Arial"/>
          <w:sz w:val="24"/>
          <w:szCs w:val="24"/>
          <w:lang w:eastAsia="sk-SK"/>
        </w:rPr>
        <w:t>36,70</w:t>
      </w:r>
      <w:r w:rsidRPr="00CB1777">
        <w:rPr>
          <w:rFonts w:ascii="Gotham Narrow Light" w:eastAsia="Times New Roman" w:hAnsi="Gotham Narrow Light" w:cs="Arial"/>
          <w:sz w:val="24"/>
          <w:szCs w:val="24"/>
          <w:lang w:eastAsia="sk-SK"/>
        </w:rPr>
        <w:t xml:space="preserve"> m²</w:t>
      </w:r>
    </w:p>
    <w:p w14:paraId="373D7AD2" w14:textId="4AB7D639"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Predpokladaný investičný náklad</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CC3B51" w:rsidRPr="00CB1777">
        <w:rPr>
          <w:rFonts w:ascii="Gotham Narrow Light" w:eastAsia="Times New Roman" w:hAnsi="Gotham Narrow Light" w:cs="Arial"/>
          <w:sz w:val="24"/>
          <w:szCs w:val="24"/>
          <w:lang w:eastAsia="sk-SK"/>
        </w:rPr>
        <w:t>26 800 € s DPH</w:t>
      </w:r>
    </w:p>
    <w:p w14:paraId="000BEFD4" w14:textId="77777777" w:rsidR="00A50691" w:rsidRPr="00CB1777" w:rsidRDefault="00A50691" w:rsidP="00496750">
      <w:pPr>
        <w:spacing w:after="0" w:line="240" w:lineRule="auto"/>
        <w:jc w:val="both"/>
        <w:rPr>
          <w:rFonts w:ascii="Gotham Narrow Light" w:eastAsia="Times New Roman" w:hAnsi="Gotham Narrow Light" w:cs="Arial"/>
          <w:b/>
          <w:sz w:val="24"/>
          <w:szCs w:val="24"/>
          <w:lang w:eastAsia="sk-SK"/>
        </w:rPr>
      </w:pPr>
    </w:p>
    <w:p w14:paraId="3D53792C" w14:textId="77777777" w:rsidR="00A50691" w:rsidRPr="00CB1777" w:rsidRDefault="00A50691" w:rsidP="00496750">
      <w:pPr>
        <w:spacing w:after="0" w:line="240" w:lineRule="auto"/>
        <w:jc w:val="both"/>
        <w:rPr>
          <w:rFonts w:ascii="Gotham Narrow Light" w:eastAsia="Times New Roman" w:hAnsi="Gotham Narrow Light" w:cs="Arial"/>
          <w:b/>
          <w:sz w:val="24"/>
          <w:szCs w:val="24"/>
          <w:lang w:eastAsia="sk-SK"/>
        </w:rPr>
      </w:pPr>
    </w:p>
    <w:p w14:paraId="617A02FA" w14:textId="77777777" w:rsidR="00A50691" w:rsidRPr="00CB1777" w:rsidRDefault="00A50691" w:rsidP="00496750">
      <w:pPr>
        <w:spacing w:after="0" w:line="240" w:lineRule="auto"/>
        <w:jc w:val="both"/>
        <w:rPr>
          <w:rFonts w:ascii="Gotham Narrow Light" w:eastAsia="Times New Roman" w:hAnsi="Gotham Narrow Light" w:cs="Arial"/>
          <w:b/>
          <w:sz w:val="24"/>
          <w:szCs w:val="24"/>
          <w:lang w:eastAsia="sk-SK"/>
        </w:rPr>
      </w:pPr>
    </w:p>
    <w:p w14:paraId="7069E216" w14:textId="7777777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3. PREHĽAD VÝCHODISKOVÝCH PODKLADOV</w:t>
      </w:r>
    </w:p>
    <w:p w14:paraId="2913672C" w14:textId="77777777" w:rsidR="00055578" w:rsidRPr="00CB1777" w:rsidRDefault="00055578" w:rsidP="00055578">
      <w:pPr>
        <w:spacing w:after="0" w:line="240" w:lineRule="auto"/>
        <w:jc w:val="both"/>
        <w:rPr>
          <w:rFonts w:ascii="Gotham Narrow Light" w:eastAsia="Times New Roman" w:hAnsi="Gotham Narrow Light" w:cs="Arial"/>
          <w:sz w:val="24"/>
          <w:szCs w:val="24"/>
          <w:u w:val="single"/>
          <w:lang w:eastAsia="sk-SK"/>
        </w:rPr>
      </w:pPr>
    </w:p>
    <w:p w14:paraId="6869BC27" w14:textId="7777777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Základným podkladom pre spracovanie projektu boli:</w:t>
      </w:r>
    </w:p>
    <w:p w14:paraId="641368AD" w14:textId="362B6CB3" w:rsidR="00D66770" w:rsidRPr="00CB1777" w:rsidRDefault="00D66770"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architektonická štúdia s rovnomenným názvom „Prvky drobnej architektúry a ostatnej výbavy pre dopravnú a</w:t>
      </w:r>
      <w:r w:rsidR="00A003D6" w:rsidRPr="00CB1777">
        <w:rPr>
          <w:rFonts w:ascii="Gotham Narrow Light" w:eastAsia="Times New Roman" w:hAnsi="Gotham Narrow Light" w:cs="Arial"/>
          <w:sz w:val="24"/>
          <w:szCs w:val="24"/>
          <w:lang w:eastAsia="sk-SK"/>
        </w:rPr>
        <w:t> </w:t>
      </w:r>
      <w:proofErr w:type="spellStart"/>
      <w:r w:rsidRPr="00CB1777">
        <w:rPr>
          <w:rFonts w:ascii="Gotham Narrow Light" w:eastAsia="Times New Roman" w:hAnsi="Gotham Narrow Light" w:cs="Arial"/>
          <w:sz w:val="24"/>
          <w:szCs w:val="24"/>
          <w:lang w:eastAsia="sk-SK"/>
        </w:rPr>
        <w:t>cyklo</w:t>
      </w:r>
      <w:proofErr w:type="spellEnd"/>
      <w:r w:rsidR="00A003D6"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infraštruktúru“ z 03/2023</w:t>
      </w:r>
    </w:p>
    <w:p w14:paraId="3B6414B6" w14:textId="55C3F6B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požiadavky investora</w:t>
      </w:r>
      <w:r w:rsidR="00D66770" w:rsidRPr="00CB1777">
        <w:rPr>
          <w:rFonts w:ascii="Gotham Narrow Light" w:eastAsia="Times New Roman" w:hAnsi="Gotham Narrow Light" w:cs="Arial"/>
          <w:sz w:val="24"/>
          <w:szCs w:val="24"/>
          <w:lang w:eastAsia="sk-SK"/>
        </w:rPr>
        <w:t>, stretnutia a</w:t>
      </w:r>
      <w:r w:rsidR="008D6863" w:rsidRPr="00CB1777">
        <w:rPr>
          <w:rFonts w:ascii="Gotham Narrow Light" w:eastAsia="Times New Roman" w:hAnsi="Gotham Narrow Light" w:cs="Arial"/>
          <w:sz w:val="24"/>
          <w:szCs w:val="24"/>
          <w:lang w:eastAsia="sk-SK"/>
        </w:rPr>
        <w:t> </w:t>
      </w:r>
      <w:r w:rsidR="00D66770" w:rsidRPr="00CB1777">
        <w:rPr>
          <w:rFonts w:ascii="Gotham Narrow Light" w:eastAsia="Times New Roman" w:hAnsi="Gotham Narrow Light" w:cs="Arial"/>
          <w:sz w:val="24"/>
          <w:szCs w:val="24"/>
          <w:lang w:eastAsia="sk-SK"/>
        </w:rPr>
        <w:t>konzultácie</w:t>
      </w:r>
    </w:p>
    <w:p w14:paraId="04F3D1BB" w14:textId="510520FA" w:rsidR="008D6863" w:rsidRPr="00CB1777" w:rsidRDefault="008D6863"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osobné obhliadky lokalít s potenciálom osadenia navrhovaných stavebných objektov</w:t>
      </w:r>
    </w:p>
    <w:p w14:paraId="165C450E" w14:textId="77777777" w:rsidR="009D64DB" w:rsidRPr="00CB1777" w:rsidRDefault="009D64DB" w:rsidP="00496750">
      <w:pPr>
        <w:spacing w:after="0" w:line="240" w:lineRule="auto"/>
        <w:jc w:val="both"/>
        <w:rPr>
          <w:rFonts w:ascii="Gotham Narrow Light" w:eastAsia="Times New Roman" w:hAnsi="Gotham Narrow Light" w:cs="Arial"/>
          <w:b/>
          <w:sz w:val="24"/>
          <w:szCs w:val="24"/>
          <w:lang w:eastAsia="sk-SK"/>
        </w:rPr>
      </w:pPr>
    </w:p>
    <w:p w14:paraId="0EFF8B5B" w14:textId="77777777" w:rsidR="000C64F7" w:rsidRPr="00CB1777" w:rsidRDefault="000C64F7" w:rsidP="00496750">
      <w:pPr>
        <w:spacing w:after="0" w:line="240" w:lineRule="auto"/>
        <w:jc w:val="both"/>
        <w:rPr>
          <w:rFonts w:ascii="Gotham Narrow Light" w:eastAsia="Times New Roman" w:hAnsi="Gotham Narrow Light" w:cs="Arial"/>
          <w:b/>
          <w:sz w:val="24"/>
          <w:szCs w:val="24"/>
          <w:lang w:eastAsia="sk-SK"/>
        </w:rPr>
      </w:pPr>
    </w:p>
    <w:p w14:paraId="04D316C0" w14:textId="77777777" w:rsidR="000C64F7" w:rsidRPr="00CB1777" w:rsidRDefault="000C64F7" w:rsidP="00496750">
      <w:pPr>
        <w:spacing w:after="0" w:line="240" w:lineRule="auto"/>
        <w:jc w:val="both"/>
        <w:rPr>
          <w:rFonts w:ascii="Gotham Narrow Light" w:eastAsia="Times New Roman" w:hAnsi="Gotham Narrow Light" w:cs="Arial"/>
          <w:b/>
          <w:sz w:val="24"/>
          <w:szCs w:val="24"/>
          <w:lang w:eastAsia="sk-SK"/>
        </w:rPr>
      </w:pPr>
    </w:p>
    <w:p w14:paraId="67731701" w14:textId="77777777" w:rsidR="000C64F7" w:rsidRPr="00CB1777" w:rsidRDefault="000C64F7" w:rsidP="000C64F7">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4. ZDÔVODNENIE STAVBY</w:t>
      </w:r>
    </w:p>
    <w:p w14:paraId="2235DDEB" w14:textId="77777777" w:rsidR="007704C2" w:rsidRPr="00CB1777" w:rsidRDefault="007704C2" w:rsidP="000C64F7">
      <w:pPr>
        <w:spacing w:after="0" w:line="240" w:lineRule="auto"/>
        <w:jc w:val="both"/>
        <w:rPr>
          <w:rFonts w:ascii="Gotham Narrow Light" w:eastAsia="Times New Roman" w:hAnsi="Gotham Narrow Light" w:cs="Arial"/>
          <w:sz w:val="24"/>
          <w:szCs w:val="24"/>
          <w:lang w:eastAsia="sk-SK"/>
        </w:rPr>
      </w:pPr>
    </w:p>
    <w:p w14:paraId="4F8636E6"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Prešovský samosprávny kraj je najväčší na Slovensku,  z toho vyplýva aj široká rôznorodosť jeho oblastí, ktoré sú definované geografickými danosťami a historickou stopou. Je veľmi komplikované zapracovať všetky špecifiká jednotlivých regiónov, pretože hovoríme o území bohatom na kultúrne a prírodné hodnoty. </w:t>
      </w:r>
    </w:p>
    <w:p w14:paraId="6AF4FFBA"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Z tohto dôvodu sme pri návrhu zvolili ako východiskovú ideu jednoduchú, utilitárnu formu, ktorá ponúka štandardy bežné pre súčasného návštevníka.  </w:t>
      </w:r>
    </w:p>
    <w:p w14:paraId="54036B2B"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22334057"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 xml:space="preserve">Vo výraze nechceme konkurovať tradičnému, ani byť futuristickí, náš zámer bol vytvoriť súčasné prvky, ktoré by boli vhodné do čo najväčšieho počtu prostredí. Okrem samotnej formy, ktorá sa pri jednotlivých variantoch prístreškov líši, sme hľadali ďalší zjednocujúci prvok, ktorý by dodal doplňujúcej infraštruktúre a mobiliáru rukopis. Našli sme ho v ďalšom znaku a tým je materiál. Rozhodli sme sa primárne využiť drevo. </w:t>
      </w:r>
    </w:p>
    <w:p w14:paraId="23381CC7"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3AB4C999"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Drevo ako symbol prírody, stromov, zdravia, športu a v neposlednom rade ako tradičný stavebný materiál, ktorý sa využíval od Tatier po Novú Sedlicu, či od Pienin po Levoču. Je univerzálne, dobre spracovateľné, obnoviteľné, príjemné s dobrými tepelno-izolačnými a estetickými vlastnosťami. </w:t>
      </w:r>
    </w:p>
    <w:p w14:paraId="44A6BB1D"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4B651AC8"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Doplňujúcim prvkom dreva je kov, ako symbol sily, zjednotenia a stability. Drevené prvky vďaka vystužujúcim kovovým doplnkom a platniam dokážu splniť aj konštrukčne náročnejšie zadanie pri zachovaní bezpečnostných noriem a estetických kvalít.</w:t>
      </w:r>
    </w:p>
    <w:p w14:paraId="775EC10D" w14:textId="62FC5471" w:rsidR="00F36BC0" w:rsidRPr="00CB1777" w:rsidRDefault="00F36BC0" w:rsidP="000C64F7">
      <w:pPr>
        <w:spacing w:after="0" w:line="240" w:lineRule="auto"/>
        <w:jc w:val="both"/>
        <w:rPr>
          <w:rFonts w:ascii="Gotham Narrow Light" w:eastAsia="Times New Roman" w:hAnsi="Gotham Narrow Light" w:cs="Arial"/>
          <w:sz w:val="24"/>
          <w:szCs w:val="24"/>
          <w:lang w:eastAsia="sk-SK"/>
        </w:rPr>
      </w:pPr>
    </w:p>
    <w:p w14:paraId="21ACAB79" w14:textId="77777777" w:rsidR="004E4F12" w:rsidRPr="00CB1777" w:rsidRDefault="004E4F12" w:rsidP="000C64F7">
      <w:pPr>
        <w:spacing w:after="0" w:line="240" w:lineRule="auto"/>
        <w:jc w:val="both"/>
        <w:rPr>
          <w:rFonts w:ascii="Gotham Narrow Light" w:eastAsia="Times New Roman" w:hAnsi="Gotham Narrow Light" w:cs="Arial"/>
          <w:sz w:val="24"/>
          <w:szCs w:val="24"/>
          <w:lang w:eastAsia="sk-SK"/>
        </w:rPr>
      </w:pPr>
    </w:p>
    <w:p w14:paraId="597EC7E3" w14:textId="77777777" w:rsidR="004E4F12" w:rsidRPr="00CB1777" w:rsidRDefault="004E4F12" w:rsidP="000C64F7">
      <w:pPr>
        <w:spacing w:after="0" w:line="240" w:lineRule="auto"/>
        <w:jc w:val="both"/>
        <w:rPr>
          <w:rFonts w:ascii="Gotham Narrow Light" w:eastAsia="Times New Roman" w:hAnsi="Gotham Narrow Light" w:cs="Arial"/>
          <w:sz w:val="24"/>
          <w:szCs w:val="24"/>
          <w:lang w:eastAsia="sk-SK"/>
        </w:rPr>
      </w:pPr>
    </w:p>
    <w:p w14:paraId="3065DA3C" w14:textId="77777777" w:rsidR="00E8473F" w:rsidRPr="00CB1777" w:rsidRDefault="00E8473F" w:rsidP="00E8473F">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5. ČLENENIE STAVBY NA STAVEBNÉ OBJEKTY</w:t>
      </w:r>
    </w:p>
    <w:p w14:paraId="4E7207FD" w14:textId="77777777" w:rsidR="00E8473F" w:rsidRPr="00CB1777" w:rsidRDefault="00E8473F" w:rsidP="00E8473F">
      <w:pPr>
        <w:spacing w:after="0" w:line="240" w:lineRule="auto"/>
        <w:jc w:val="both"/>
        <w:rPr>
          <w:rFonts w:ascii="Gotham Narrow Light" w:eastAsia="Times New Roman" w:hAnsi="Gotham Narrow Light" w:cs="Arial"/>
          <w:b/>
          <w:sz w:val="24"/>
          <w:szCs w:val="24"/>
          <w:lang w:eastAsia="sk-SK"/>
        </w:rPr>
      </w:pPr>
    </w:p>
    <w:p w14:paraId="07A946BC" w14:textId="77777777" w:rsidR="00E8473F" w:rsidRPr="00CB1777" w:rsidRDefault="00E8473F" w:rsidP="00E8473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Stavebné objekty</w:t>
      </w:r>
    </w:p>
    <w:p w14:paraId="7EB05E0C" w14:textId="77777777" w:rsidR="00D66770" w:rsidRPr="00CB1777" w:rsidRDefault="00D66770" w:rsidP="00E8473F">
      <w:pPr>
        <w:spacing w:after="0" w:line="240" w:lineRule="auto"/>
        <w:jc w:val="both"/>
        <w:rPr>
          <w:rFonts w:ascii="Gotham Narrow Light" w:eastAsia="Times New Roman" w:hAnsi="Gotham Narrow Light" w:cs="Arial"/>
          <w:sz w:val="24"/>
          <w:szCs w:val="24"/>
          <w:lang w:eastAsia="sk-SK"/>
        </w:rPr>
      </w:pPr>
    </w:p>
    <w:p w14:paraId="4C7BAE7A" w14:textId="4170608B" w:rsidR="00D66770" w:rsidRPr="00CB1777" w:rsidRDefault="00D66770" w:rsidP="00D6677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Prístrešok Klasik – Variant B</w:t>
      </w:r>
    </w:p>
    <w:p w14:paraId="3F84B963" w14:textId="77777777"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70A5BF89" w14:textId="0A4316F5"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18CC3FE1" w14:textId="77777777" w:rsidR="00A04DDD" w:rsidRPr="00CB1777" w:rsidRDefault="00A04DDD" w:rsidP="00496750">
      <w:pPr>
        <w:spacing w:after="0" w:line="240" w:lineRule="auto"/>
        <w:jc w:val="both"/>
        <w:rPr>
          <w:rFonts w:ascii="Gotham Narrow Light" w:eastAsia="Times New Roman" w:hAnsi="Gotham Narrow Light" w:cs="Arial"/>
          <w:b/>
          <w:sz w:val="24"/>
          <w:szCs w:val="24"/>
          <w:lang w:eastAsia="sk-SK"/>
        </w:rPr>
      </w:pPr>
    </w:p>
    <w:p w14:paraId="24F44A25" w14:textId="0C2C4743" w:rsidR="00867AAA" w:rsidRPr="00CB1777" w:rsidRDefault="00867AAA" w:rsidP="00867AAA">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6. CHARAKTERISTIKA</w:t>
      </w:r>
      <w:r w:rsidR="000A1584" w:rsidRPr="00CB1777">
        <w:rPr>
          <w:rFonts w:ascii="Gotham Narrow Light" w:eastAsia="Times New Roman" w:hAnsi="Gotham Narrow Light" w:cs="Arial"/>
          <w:b/>
          <w:sz w:val="24"/>
          <w:szCs w:val="24"/>
          <w:lang w:eastAsia="sk-SK"/>
        </w:rPr>
        <w:t xml:space="preserve"> A POPIS</w:t>
      </w:r>
      <w:r w:rsidRPr="00CB1777">
        <w:rPr>
          <w:rFonts w:ascii="Gotham Narrow Light" w:eastAsia="Times New Roman" w:hAnsi="Gotham Narrow Light" w:cs="Arial"/>
          <w:b/>
          <w:sz w:val="24"/>
          <w:szCs w:val="24"/>
          <w:lang w:eastAsia="sk-SK"/>
        </w:rPr>
        <w:t xml:space="preserve"> STAVBY</w:t>
      </w:r>
    </w:p>
    <w:p w14:paraId="4ACD2FC1" w14:textId="77777777" w:rsidR="00867AAA" w:rsidRPr="00CB1777" w:rsidRDefault="00867AAA" w:rsidP="00867AAA">
      <w:pPr>
        <w:spacing w:after="0" w:line="240" w:lineRule="auto"/>
        <w:jc w:val="both"/>
        <w:rPr>
          <w:rFonts w:ascii="Gotham Narrow Light" w:eastAsia="Times New Roman" w:hAnsi="Gotham Narrow Light" w:cs="Arial"/>
          <w:sz w:val="24"/>
          <w:szCs w:val="24"/>
          <w:lang w:eastAsia="sk-SK"/>
        </w:rPr>
      </w:pPr>
    </w:p>
    <w:p w14:paraId="4136C260" w14:textId="1CEF9604" w:rsidR="007704C2" w:rsidRPr="00CB1777" w:rsidRDefault="007704C2" w:rsidP="007704C2">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6.</w:t>
      </w:r>
      <w:r w:rsidR="00A03770" w:rsidRPr="00CB1777">
        <w:rPr>
          <w:rFonts w:ascii="Gotham Narrow Light" w:eastAsia="Times New Roman" w:hAnsi="Gotham Narrow Light" w:cs="Arial"/>
          <w:b/>
          <w:sz w:val="24"/>
          <w:szCs w:val="24"/>
          <w:lang w:eastAsia="sk-SK"/>
        </w:rPr>
        <w:t>1</w:t>
      </w:r>
      <w:r w:rsidRPr="00CB1777">
        <w:rPr>
          <w:rFonts w:ascii="Gotham Narrow Light" w:eastAsia="Times New Roman" w:hAnsi="Gotham Narrow Light" w:cs="Arial"/>
          <w:b/>
          <w:sz w:val="24"/>
          <w:szCs w:val="24"/>
          <w:lang w:eastAsia="sk-SK"/>
        </w:rPr>
        <w:t xml:space="preserve"> Architektonické </w:t>
      </w:r>
      <w:r w:rsidR="00707522" w:rsidRPr="00CB1777">
        <w:rPr>
          <w:rFonts w:ascii="Gotham Narrow Light" w:eastAsia="Times New Roman" w:hAnsi="Gotham Narrow Light" w:cs="Arial"/>
          <w:b/>
          <w:sz w:val="24"/>
          <w:szCs w:val="24"/>
          <w:lang w:eastAsia="sk-SK"/>
        </w:rPr>
        <w:t>a konštrukčno-technické riešenie</w:t>
      </w:r>
    </w:p>
    <w:p w14:paraId="5DE01599" w14:textId="77777777" w:rsidR="00707522" w:rsidRPr="00CB1777" w:rsidRDefault="00707522" w:rsidP="007704C2">
      <w:pPr>
        <w:spacing w:after="0" w:line="240" w:lineRule="auto"/>
        <w:jc w:val="both"/>
        <w:rPr>
          <w:rFonts w:ascii="Gotham Narrow Light" w:eastAsia="Times New Roman" w:hAnsi="Gotham Narrow Light" w:cs="Arial"/>
          <w:bCs/>
          <w:sz w:val="24"/>
          <w:szCs w:val="24"/>
          <w:lang w:eastAsia="sk-SK"/>
        </w:rPr>
      </w:pPr>
    </w:p>
    <w:p w14:paraId="22F4CDCF" w14:textId="77777777"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PRÍSTREŠKY KLASIK </w:t>
      </w:r>
    </w:p>
    <w:p w14:paraId="24883BF1" w14:textId="77777777"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p>
    <w:p w14:paraId="37EB02C4" w14:textId="77777777" w:rsidR="00C00EE3"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Forma prístrešku vychádza z výrazu hospodárskej alebo technickej časti tradičného </w:t>
      </w:r>
      <w:r w:rsidR="00527AF5" w:rsidRPr="00CB1777">
        <w:rPr>
          <w:rFonts w:ascii="Gotham Narrow Light" w:eastAsia="Times New Roman" w:hAnsi="Gotham Narrow Light" w:cs="Arial"/>
          <w:sz w:val="24"/>
          <w:szCs w:val="24"/>
          <w:lang w:eastAsia="sk-SK"/>
        </w:rPr>
        <w:t>vidieckeho</w:t>
      </w:r>
      <w:r w:rsidRPr="00CB1777">
        <w:rPr>
          <w:rFonts w:ascii="Gotham Narrow Light" w:eastAsia="Times New Roman" w:hAnsi="Gotham Narrow Light" w:cs="Arial"/>
          <w:sz w:val="24"/>
          <w:szCs w:val="24"/>
          <w:lang w:eastAsia="sk-SK"/>
        </w:rPr>
        <w:t xml:space="preserve"> prostredia ako je stodola alebo vyhňa. Odkazuje na ňu svojou</w:t>
      </w:r>
      <w:r w:rsidR="00527AF5" w:rsidRPr="00CB1777">
        <w:rPr>
          <w:rFonts w:ascii="Gotham Narrow Light" w:eastAsia="Times New Roman" w:hAnsi="Gotham Narrow Light" w:cs="Arial"/>
          <w:sz w:val="24"/>
          <w:szCs w:val="24"/>
          <w:lang w:eastAsia="sk-SK"/>
        </w:rPr>
        <w:t xml:space="preserve"> proporciou, </w:t>
      </w:r>
      <w:r w:rsidRPr="00CB1777">
        <w:rPr>
          <w:rFonts w:ascii="Gotham Narrow Light" w:eastAsia="Times New Roman" w:hAnsi="Gotham Narrow Light" w:cs="Arial"/>
          <w:sz w:val="24"/>
          <w:szCs w:val="24"/>
          <w:lang w:eastAsia="sk-SK"/>
        </w:rPr>
        <w:t xml:space="preserve"> sedlovou strechou a možnosťou nástenného ukotvenia symbolu funkcie</w:t>
      </w:r>
      <w:r w:rsidR="006C103E"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v </w:t>
      </w:r>
      <w:r w:rsidR="006C103E" w:rsidRPr="00CB1777">
        <w:rPr>
          <w:rFonts w:ascii="Gotham Narrow Light" w:eastAsia="Times New Roman" w:hAnsi="Gotham Narrow Light" w:cs="Arial"/>
          <w:sz w:val="24"/>
          <w:szCs w:val="24"/>
          <w:lang w:eastAsia="sk-SK"/>
        </w:rPr>
        <w:t>tomto</w:t>
      </w:r>
      <w:r w:rsidRPr="00CB1777">
        <w:rPr>
          <w:rFonts w:ascii="Gotham Narrow Light" w:eastAsia="Times New Roman" w:hAnsi="Gotham Narrow Light" w:cs="Arial"/>
          <w:sz w:val="24"/>
          <w:szCs w:val="24"/>
          <w:lang w:eastAsia="sk-SK"/>
        </w:rPr>
        <w:t xml:space="preserve"> prípade </w:t>
      </w:r>
      <w:r w:rsidR="00527AF5" w:rsidRPr="00CB1777">
        <w:rPr>
          <w:rFonts w:ascii="Gotham Narrow Light" w:eastAsia="Times New Roman" w:hAnsi="Gotham Narrow Light" w:cs="Arial"/>
          <w:sz w:val="24"/>
          <w:szCs w:val="24"/>
          <w:lang w:eastAsia="sk-SK"/>
        </w:rPr>
        <w:t xml:space="preserve">cyklistického </w:t>
      </w:r>
      <w:r w:rsidRPr="00CB1777">
        <w:rPr>
          <w:rFonts w:ascii="Gotham Narrow Light" w:eastAsia="Times New Roman" w:hAnsi="Gotham Narrow Light" w:cs="Arial"/>
          <w:sz w:val="24"/>
          <w:szCs w:val="24"/>
          <w:lang w:eastAsia="sk-SK"/>
        </w:rPr>
        <w:t>kolesa.</w:t>
      </w:r>
    </w:p>
    <w:p w14:paraId="197059CE" w14:textId="5400A5F1"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Prístrešok je vhodný do m</w:t>
      </w:r>
      <w:r w:rsidR="00527AF5" w:rsidRPr="00CB1777">
        <w:rPr>
          <w:rFonts w:ascii="Gotham Narrow Light" w:eastAsia="Times New Roman" w:hAnsi="Gotham Narrow Light" w:cs="Arial"/>
          <w:sz w:val="24"/>
          <w:szCs w:val="24"/>
          <w:lang w:eastAsia="sk-SK"/>
        </w:rPr>
        <w:t>enších</w:t>
      </w:r>
      <w:r w:rsidRPr="00CB1777">
        <w:rPr>
          <w:rFonts w:ascii="Gotham Narrow Light" w:eastAsia="Times New Roman" w:hAnsi="Gotham Narrow Light" w:cs="Arial"/>
          <w:sz w:val="24"/>
          <w:szCs w:val="24"/>
          <w:lang w:eastAsia="sk-SK"/>
        </w:rPr>
        <w:t xml:space="preserve"> obcí s</w:t>
      </w:r>
      <w:r w:rsidR="00527AF5" w:rsidRPr="00CB1777">
        <w:rPr>
          <w:rFonts w:ascii="Gotham Narrow Light" w:eastAsia="Times New Roman" w:hAnsi="Gotham Narrow Light" w:cs="Arial"/>
          <w:sz w:val="24"/>
          <w:szCs w:val="24"/>
          <w:lang w:eastAsia="sk-SK"/>
        </w:rPr>
        <w:t> </w:t>
      </w:r>
      <w:proofErr w:type="spellStart"/>
      <w:r w:rsidR="00527AF5" w:rsidRPr="00CB1777">
        <w:rPr>
          <w:rFonts w:ascii="Gotham Narrow Light" w:eastAsia="Times New Roman" w:hAnsi="Gotham Narrow Light" w:cs="Arial"/>
          <w:sz w:val="24"/>
          <w:szCs w:val="24"/>
          <w:lang w:eastAsia="sk-SK"/>
        </w:rPr>
        <w:t>nízko</w:t>
      </w:r>
      <w:r w:rsidRPr="00CB1777">
        <w:rPr>
          <w:rFonts w:ascii="Gotham Narrow Light" w:eastAsia="Times New Roman" w:hAnsi="Gotham Narrow Light" w:cs="Arial"/>
          <w:sz w:val="24"/>
          <w:szCs w:val="24"/>
          <w:lang w:eastAsia="sk-SK"/>
        </w:rPr>
        <w:t>podlažnou</w:t>
      </w:r>
      <w:proofErr w:type="spellEnd"/>
      <w:r w:rsidRPr="00CB1777">
        <w:rPr>
          <w:rFonts w:ascii="Gotham Narrow Light" w:eastAsia="Times New Roman" w:hAnsi="Gotham Narrow Light" w:cs="Arial"/>
          <w:sz w:val="24"/>
          <w:szCs w:val="24"/>
          <w:lang w:eastAsia="sk-SK"/>
        </w:rPr>
        <w:t xml:space="preserve"> výstavbou rodinných domov alebo do obcí, kde je predpoklad, že v zimných mesiacoch dôjde k väčším snehovým zrážkam. </w:t>
      </w:r>
      <w:r w:rsidR="00527AF5" w:rsidRPr="00CB1777">
        <w:rPr>
          <w:rFonts w:ascii="Gotham Narrow Light" w:eastAsia="Times New Roman" w:hAnsi="Gotham Narrow Light" w:cs="Arial"/>
          <w:sz w:val="24"/>
          <w:szCs w:val="24"/>
          <w:lang w:eastAsia="sk-SK"/>
        </w:rPr>
        <w:t>Navrh</w:t>
      </w:r>
      <w:r w:rsidR="006C103E" w:rsidRPr="00CB1777">
        <w:rPr>
          <w:rFonts w:ascii="Gotham Narrow Light" w:eastAsia="Times New Roman" w:hAnsi="Gotham Narrow Light" w:cs="Arial"/>
          <w:sz w:val="24"/>
          <w:szCs w:val="24"/>
          <w:lang w:eastAsia="sk-SK"/>
        </w:rPr>
        <w:t>ované sú</w:t>
      </w:r>
      <w:r w:rsidRPr="00CB1777">
        <w:rPr>
          <w:rFonts w:ascii="Gotham Narrow Light" w:eastAsia="Times New Roman" w:hAnsi="Gotham Narrow Light" w:cs="Arial"/>
          <w:sz w:val="24"/>
          <w:szCs w:val="24"/>
          <w:lang w:eastAsia="sk-SK"/>
        </w:rPr>
        <w:t xml:space="preserve"> </w:t>
      </w:r>
      <w:r w:rsidR="00527AF5" w:rsidRPr="00CB1777">
        <w:rPr>
          <w:rFonts w:ascii="Gotham Narrow Light" w:eastAsia="Times New Roman" w:hAnsi="Gotham Narrow Light" w:cs="Arial"/>
          <w:sz w:val="24"/>
          <w:szCs w:val="24"/>
          <w:lang w:eastAsia="sk-SK"/>
        </w:rPr>
        <w:t>štyri</w:t>
      </w:r>
      <w:r w:rsidRPr="00CB1777">
        <w:rPr>
          <w:rFonts w:ascii="Gotham Narrow Light" w:eastAsia="Times New Roman" w:hAnsi="Gotham Narrow Light" w:cs="Arial"/>
          <w:sz w:val="24"/>
          <w:szCs w:val="24"/>
          <w:lang w:eastAsia="sk-SK"/>
        </w:rPr>
        <w:t xml:space="preserve"> variantné riešenia, ktoré vychádzajú zo základného pôdorysného modulu rozmerov 3x3 m.</w:t>
      </w:r>
    </w:p>
    <w:p w14:paraId="0631F1BB" w14:textId="7357657B" w:rsidR="00707522" w:rsidRPr="00CB1777" w:rsidRDefault="00C00EE3" w:rsidP="00707522">
      <w:pPr>
        <w:spacing w:after="0" w:line="240" w:lineRule="auto"/>
        <w:jc w:val="both"/>
        <w:rPr>
          <w:rFonts w:ascii="Gotham Narrow Light" w:eastAsia="Times New Roman" w:hAnsi="Gotham Narrow Light" w:cs="Arial"/>
          <w:sz w:val="24"/>
          <w:szCs w:val="24"/>
          <w:lang w:eastAsia="sk-SK"/>
        </w:rPr>
      </w:pPr>
      <w:r>
        <w:rPr>
          <w:rFonts w:ascii="Gotham Narrow Light" w:eastAsia="Times New Roman" w:hAnsi="Gotham Narrow Light" w:cs="Arial"/>
          <w:sz w:val="24"/>
          <w:szCs w:val="24"/>
          <w:lang w:eastAsia="sk-SK"/>
        </w:rPr>
        <w:t>Navrhované</w:t>
      </w:r>
      <w:r w:rsidR="00707522" w:rsidRPr="00CB1777">
        <w:rPr>
          <w:rFonts w:ascii="Gotham Narrow Light" w:eastAsia="Times New Roman" w:hAnsi="Gotham Narrow Light" w:cs="Arial"/>
          <w:sz w:val="24"/>
          <w:szCs w:val="24"/>
          <w:lang w:eastAsia="sk-SK"/>
        </w:rPr>
        <w:t xml:space="preserve"> varianty prístreškov pozostávajú z kombinácie dvoch</w:t>
      </w:r>
      <w:r w:rsidR="00527AF5" w:rsidRPr="00CB1777">
        <w:rPr>
          <w:rFonts w:ascii="Gotham Narrow Light" w:eastAsia="Times New Roman" w:hAnsi="Gotham Narrow Light" w:cs="Arial"/>
          <w:sz w:val="24"/>
          <w:szCs w:val="24"/>
          <w:lang w:eastAsia="sk-SK"/>
        </w:rPr>
        <w:t>, alebo</w:t>
      </w:r>
      <w:r w:rsidR="00707522" w:rsidRPr="00CB1777">
        <w:rPr>
          <w:rFonts w:ascii="Gotham Narrow Light" w:eastAsia="Times New Roman" w:hAnsi="Gotham Narrow Light" w:cs="Arial"/>
          <w:sz w:val="24"/>
          <w:szCs w:val="24"/>
          <w:lang w:eastAsia="sk-SK"/>
        </w:rPr>
        <w:t xml:space="preserve"> viacerých modulov umiestnených vedľa seba, do</w:t>
      </w:r>
      <w:r w:rsidR="00527AF5" w:rsidRPr="00CB1777">
        <w:rPr>
          <w:rFonts w:ascii="Gotham Narrow Light" w:eastAsia="Times New Roman" w:hAnsi="Gotham Narrow Light" w:cs="Arial"/>
          <w:sz w:val="24"/>
          <w:szCs w:val="24"/>
          <w:lang w:eastAsia="sk-SK"/>
        </w:rPr>
        <w:t xml:space="preserve"> pôdorysného tvaru písmen I, </w:t>
      </w:r>
      <w:r w:rsidR="00707522" w:rsidRPr="00CB1777">
        <w:rPr>
          <w:rFonts w:ascii="Gotham Narrow Light" w:eastAsia="Times New Roman" w:hAnsi="Gotham Narrow Light" w:cs="Arial"/>
          <w:sz w:val="24"/>
          <w:szCs w:val="24"/>
          <w:lang w:eastAsia="sk-SK"/>
        </w:rPr>
        <w:t xml:space="preserve"> L a</w:t>
      </w:r>
      <w:r w:rsidR="00527AF5" w:rsidRPr="00CB1777">
        <w:rPr>
          <w:rFonts w:ascii="Gotham Narrow Light" w:eastAsia="Times New Roman" w:hAnsi="Gotham Narrow Light" w:cs="Arial"/>
          <w:sz w:val="24"/>
          <w:szCs w:val="24"/>
          <w:lang w:eastAsia="sk-SK"/>
        </w:rPr>
        <w:t>lebo</w:t>
      </w:r>
      <w:r w:rsidR="00707522" w:rsidRPr="00CB1777">
        <w:rPr>
          <w:rFonts w:ascii="Gotham Narrow Light" w:eastAsia="Times New Roman" w:hAnsi="Gotham Narrow Light" w:cs="Arial"/>
          <w:sz w:val="24"/>
          <w:szCs w:val="24"/>
          <w:lang w:eastAsia="sk-SK"/>
        </w:rPr>
        <w:t xml:space="preserve"> U. V prístrešk</w:t>
      </w:r>
      <w:r w:rsidR="006C103E" w:rsidRPr="00CB1777">
        <w:rPr>
          <w:rFonts w:ascii="Gotham Narrow Light" w:eastAsia="Times New Roman" w:hAnsi="Gotham Narrow Light" w:cs="Arial"/>
          <w:sz w:val="24"/>
          <w:szCs w:val="24"/>
          <w:lang w:eastAsia="sk-SK"/>
        </w:rPr>
        <w:t>och</w:t>
      </w:r>
      <w:r w:rsidR="00707522" w:rsidRPr="00CB1777">
        <w:rPr>
          <w:rFonts w:ascii="Gotham Narrow Light" w:eastAsia="Times New Roman" w:hAnsi="Gotham Narrow Light" w:cs="Arial"/>
          <w:sz w:val="24"/>
          <w:szCs w:val="24"/>
          <w:lang w:eastAsia="sk-SK"/>
        </w:rPr>
        <w:t xml:space="preserve"> Klasik </w:t>
      </w:r>
      <w:r w:rsidR="006C103E" w:rsidRPr="00CB1777">
        <w:rPr>
          <w:rFonts w:ascii="Gotham Narrow Light" w:eastAsia="Times New Roman" w:hAnsi="Gotham Narrow Light" w:cs="Arial"/>
          <w:sz w:val="24"/>
          <w:szCs w:val="24"/>
          <w:lang w:eastAsia="sk-SK"/>
        </w:rPr>
        <w:t>je navrhovaná</w:t>
      </w:r>
      <w:r w:rsidR="00707522" w:rsidRPr="00CB1777">
        <w:rPr>
          <w:rFonts w:ascii="Gotham Narrow Light" w:eastAsia="Times New Roman" w:hAnsi="Gotham Narrow Light" w:cs="Arial"/>
          <w:sz w:val="24"/>
          <w:szCs w:val="24"/>
          <w:lang w:eastAsia="sk-SK"/>
        </w:rPr>
        <w:t xml:space="preserve"> kombináci</w:t>
      </w:r>
      <w:r w:rsidR="006C103E" w:rsidRPr="00CB1777">
        <w:rPr>
          <w:rFonts w:ascii="Gotham Narrow Light" w:eastAsia="Times New Roman" w:hAnsi="Gotham Narrow Light" w:cs="Arial"/>
          <w:sz w:val="24"/>
          <w:szCs w:val="24"/>
          <w:lang w:eastAsia="sk-SK"/>
        </w:rPr>
        <w:t>a</w:t>
      </w:r>
      <w:r w:rsidR="00707522" w:rsidRPr="00CB1777">
        <w:rPr>
          <w:rFonts w:ascii="Gotham Narrow Light" w:eastAsia="Times New Roman" w:hAnsi="Gotham Narrow Light" w:cs="Arial"/>
          <w:sz w:val="24"/>
          <w:szCs w:val="24"/>
          <w:lang w:eastAsia="sk-SK"/>
        </w:rPr>
        <w:t xml:space="preserve"> modulu s</w:t>
      </w:r>
      <w:r w:rsidR="00527AF5" w:rsidRPr="00CB1777">
        <w:rPr>
          <w:rFonts w:ascii="Gotham Narrow Light" w:eastAsia="Times New Roman" w:hAnsi="Gotham Narrow Light" w:cs="Arial"/>
          <w:sz w:val="24"/>
          <w:szCs w:val="24"/>
          <w:lang w:eastAsia="sk-SK"/>
        </w:rPr>
        <w:t xml:space="preserve"> plochou </w:t>
      </w:r>
      <w:r w:rsidR="00707522" w:rsidRPr="00CB1777">
        <w:rPr>
          <w:rFonts w:ascii="Gotham Narrow Light" w:eastAsia="Times New Roman" w:hAnsi="Gotham Narrow Light" w:cs="Arial"/>
          <w:sz w:val="24"/>
          <w:szCs w:val="24"/>
          <w:lang w:eastAsia="sk-SK"/>
        </w:rPr>
        <w:t>extenzívnou vegetačnou strechou</w:t>
      </w:r>
      <w:r w:rsidR="00527AF5"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a modulu so strechou sedlovou.</w:t>
      </w:r>
    </w:p>
    <w:p w14:paraId="52D695C8" w14:textId="77777777" w:rsidR="008466B9" w:rsidRPr="00CB1777" w:rsidRDefault="008466B9" w:rsidP="00707522">
      <w:pPr>
        <w:spacing w:after="0" w:line="240" w:lineRule="auto"/>
        <w:jc w:val="both"/>
        <w:rPr>
          <w:rFonts w:ascii="Gotham Narrow Light" w:eastAsia="Times New Roman" w:hAnsi="Gotham Narrow Light" w:cs="Arial"/>
          <w:sz w:val="24"/>
          <w:szCs w:val="24"/>
          <w:lang w:eastAsia="sk-SK"/>
        </w:rPr>
      </w:pPr>
    </w:p>
    <w:p w14:paraId="0FB4B97E" w14:textId="67200E55"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Základné drevené konštrukčné prvky pozostávajú z drevených stĺpov a</w:t>
      </w:r>
      <w:r w:rsidR="00B373DB" w:rsidRPr="00CB1777">
        <w:rPr>
          <w:rFonts w:ascii="Gotham Narrow Light" w:eastAsia="Times New Roman" w:hAnsi="Gotham Narrow Light" w:cs="Arial"/>
          <w:sz w:val="24"/>
          <w:szCs w:val="24"/>
          <w:lang w:eastAsia="sk-SK"/>
        </w:rPr>
        <w:t xml:space="preserve"> strešných </w:t>
      </w:r>
      <w:r w:rsidRPr="00CB1777">
        <w:rPr>
          <w:rFonts w:ascii="Gotham Narrow Light" w:eastAsia="Times New Roman" w:hAnsi="Gotham Narrow Light" w:cs="Arial"/>
          <w:sz w:val="24"/>
          <w:szCs w:val="24"/>
          <w:lang w:eastAsia="sk-SK"/>
        </w:rPr>
        <w:t xml:space="preserve">nosníkov </w:t>
      </w:r>
      <w:r w:rsidR="006C103E" w:rsidRPr="00CB1777">
        <w:rPr>
          <w:rFonts w:ascii="Gotham Narrow Light" w:eastAsia="Times New Roman" w:hAnsi="Gotham Narrow Light" w:cs="Arial"/>
          <w:sz w:val="24"/>
          <w:szCs w:val="24"/>
          <w:lang w:eastAsia="sk-SK"/>
        </w:rPr>
        <w:t>o rozmere</w:t>
      </w:r>
      <w:r w:rsidRPr="00CB1777">
        <w:rPr>
          <w:rFonts w:ascii="Gotham Narrow Light" w:eastAsia="Times New Roman" w:hAnsi="Gotham Narrow Light" w:cs="Arial"/>
          <w:sz w:val="24"/>
          <w:szCs w:val="24"/>
          <w:lang w:eastAsia="sk-SK"/>
        </w:rPr>
        <w:t xml:space="preserve"> 160x160</w:t>
      </w:r>
      <w:r w:rsidR="00527AF5"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Konštrukciu strechy dopĺňajú </w:t>
      </w:r>
      <w:r w:rsidR="006C103E" w:rsidRPr="00CB1777">
        <w:rPr>
          <w:rFonts w:ascii="Gotham Narrow Light" w:eastAsia="Times New Roman" w:hAnsi="Gotham Narrow Light" w:cs="Arial"/>
          <w:sz w:val="24"/>
          <w:szCs w:val="24"/>
          <w:lang w:eastAsia="sk-SK"/>
        </w:rPr>
        <w:t>subtílnejšie</w:t>
      </w:r>
      <w:r w:rsidRPr="00CB1777">
        <w:rPr>
          <w:rFonts w:ascii="Gotham Narrow Light" w:eastAsia="Times New Roman" w:hAnsi="Gotham Narrow Light" w:cs="Arial"/>
          <w:sz w:val="24"/>
          <w:szCs w:val="24"/>
          <w:lang w:eastAsia="sk-SK"/>
        </w:rPr>
        <w:t xml:space="preserve"> strešné nosníky 160x80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na module s plochou </w:t>
      </w:r>
      <w:r w:rsidR="00B373DB" w:rsidRPr="00CB1777">
        <w:rPr>
          <w:rFonts w:ascii="Gotham Narrow Light" w:eastAsia="Times New Roman" w:hAnsi="Gotham Narrow Light" w:cs="Arial"/>
          <w:sz w:val="24"/>
          <w:szCs w:val="24"/>
          <w:lang w:eastAsia="sk-SK"/>
        </w:rPr>
        <w:t>vegetačnou strechou</w:t>
      </w:r>
      <w:r w:rsidRPr="00CB1777">
        <w:rPr>
          <w:rFonts w:ascii="Gotham Narrow Light" w:eastAsia="Times New Roman" w:hAnsi="Gotham Narrow Light" w:cs="Arial"/>
          <w:sz w:val="24"/>
          <w:szCs w:val="24"/>
          <w:lang w:eastAsia="sk-SK"/>
        </w:rPr>
        <w:t xml:space="preserve"> a krokvy rovnako 160x80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na module so sedlovým </w:t>
      </w:r>
      <w:proofErr w:type="spellStart"/>
      <w:r w:rsidRPr="00CB1777">
        <w:rPr>
          <w:rFonts w:ascii="Gotham Narrow Light" w:eastAsia="Times New Roman" w:hAnsi="Gotham Narrow Light" w:cs="Arial"/>
          <w:sz w:val="24"/>
          <w:szCs w:val="24"/>
          <w:lang w:eastAsia="sk-SK"/>
        </w:rPr>
        <w:t>prestrešením</w:t>
      </w:r>
      <w:proofErr w:type="spellEnd"/>
      <w:r w:rsidRPr="00CB1777">
        <w:rPr>
          <w:rFonts w:ascii="Gotham Narrow Light" w:eastAsia="Times New Roman" w:hAnsi="Gotham Narrow Light" w:cs="Arial"/>
          <w:sz w:val="24"/>
          <w:szCs w:val="24"/>
          <w:lang w:eastAsia="sk-SK"/>
        </w:rPr>
        <w:t xml:space="preserve">.  Nosníky a krokvy sú osovo vzdialené </w:t>
      </w:r>
      <w:r w:rsidR="006C103E" w:rsidRPr="00CB1777">
        <w:rPr>
          <w:rFonts w:ascii="Gotham Narrow Light" w:eastAsia="Times New Roman" w:hAnsi="Gotham Narrow Light" w:cs="Arial"/>
          <w:sz w:val="24"/>
          <w:szCs w:val="24"/>
          <w:lang w:eastAsia="sk-SK"/>
        </w:rPr>
        <w:t xml:space="preserve">od seba </w:t>
      </w:r>
      <w:r w:rsidR="00B373DB" w:rsidRPr="00CB1777">
        <w:rPr>
          <w:rFonts w:ascii="Gotham Narrow Light" w:eastAsia="Times New Roman" w:hAnsi="Gotham Narrow Light" w:cs="Arial"/>
          <w:sz w:val="24"/>
          <w:szCs w:val="24"/>
          <w:lang w:eastAsia="sk-SK"/>
        </w:rPr>
        <w:lastRenderedPageBreak/>
        <w:t>približne</w:t>
      </w:r>
      <w:r w:rsidRPr="00CB1777">
        <w:rPr>
          <w:rFonts w:ascii="Gotham Narrow Light" w:eastAsia="Times New Roman" w:hAnsi="Gotham Narrow Light" w:cs="Arial"/>
          <w:sz w:val="24"/>
          <w:szCs w:val="24"/>
          <w:lang w:eastAsia="sk-SK"/>
        </w:rPr>
        <w:t xml:space="preserve"> 620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Zvislý drevený </w:t>
      </w:r>
      <w:proofErr w:type="spellStart"/>
      <w:r w:rsidRPr="00CB1777">
        <w:rPr>
          <w:rFonts w:ascii="Gotham Narrow Light" w:eastAsia="Times New Roman" w:hAnsi="Gotham Narrow Light" w:cs="Arial"/>
          <w:sz w:val="24"/>
          <w:szCs w:val="24"/>
          <w:lang w:eastAsia="sk-SK"/>
        </w:rPr>
        <w:t>laťový</w:t>
      </w:r>
      <w:proofErr w:type="spellEnd"/>
      <w:r w:rsidRPr="00CB1777">
        <w:rPr>
          <w:rFonts w:ascii="Gotham Narrow Light" w:eastAsia="Times New Roman" w:hAnsi="Gotham Narrow Light" w:cs="Arial"/>
          <w:sz w:val="24"/>
          <w:szCs w:val="24"/>
          <w:lang w:eastAsia="sk-SK"/>
        </w:rPr>
        <w:t xml:space="preserve"> obklad </w:t>
      </w:r>
      <w:r w:rsidR="00B373DB" w:rsidRPr="00CB1777">
        <w:rPr>
          <w:rFonts w:ascii="Gotham Narrow Light" w:eastAsia="Times New Roman" w:hAnsi="Gotham Narrow Light" w:cs="Arial"/>
          <w:sz w:val="24"/>
          <w:szCs w:val="24"/>
          <w:lang w:eastAsia="sk-SK"/>
        </w:rPr>
        <w:t xml:space="preserve">o rozmere približne </w:t>
      </w:r>
      <w:r w:rsidRPr="00CB1777">
        <w:rPr>
          <w:rFonts w:ascii="Gotham Narrow Light" w:eastAsia="Times New Roman" w:hAnsi="Gotham Narrow Light" w:cs="Arial"/>
          <w:sz w:val="24"/>
          <w:szCs w:val="24"/>
          <w:lang w:eastAsia="sk-SK"/>
        </w:rPr>
        <w:t>60x30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mm sa použije na stenách, ktoré budú potrebovať vizuálne prekrytie alebo ochranu pred poveternostnými vplyvmi. Umiestnenie obkladu sa určí na základe potrieb, ktoré vyplynú z konkrétnej situácie osadenia prístrešku.</w:t>
      </w:r>
    </w:p>
    <w:p w14:paraId="0B092DE1" w14:textId="77777777" w:rsidR="00680703" w:rsidRPr="00CB1777" w:rsidRDefault="00680703" w:rsidP="00707522">
      <w:pPr>
        <w:spacing w:after="0" w:line="240" w:lineRule="auto"/>
        <w:jc w:val="both"/>
        <w:rPr>
          <w:rFonts w:ascii="Gotham Narrow Light" w:eastAsia="Times New Roman" w:hAnsi="Gotham Narrow Light" w:cs="Arial"/>
          <w:sz w:val="24"/>
          <w:szCs w:val="24"/>
          <w:lang w:eastAsia="sk-SK"/>
        </w:rPr>
      </w:pPr>
      <w:bookmarkStart w:id="2" w:name="docs-internal-guid-a4dabbcd-7fff-991f-aa"/>
      <w:bookmarkEnd w:id="2"/>
    </w:p>
    <w:p w14:paraId="233CCC59" w14:textId="4A56656D"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Strešná krytina sedlovej strechy pozostáva z </w:t>
      </w:r>
      <w:proofErr w:type="spellStart"/>
      <w:r w:rsidRPr="00CB1777">
        <w:rPr>
          <w:rFonts w:ascii="Gotham Narrow Light" w:eastAsia="Times New Roman" w:hAnsi="Gotham Narrow Light" w:cs="Arial"/>
          <w:sz w:val="24"/>
          <w:szCs w:val="24"/>
          <w:lang w:eastAsia="sk-SK"/>
        </w:rPr>
        <w:t>falcovaného</w:t>
      </w:r>
      <w:proofErr w:type="spellEnd"/>
      <w:r w:rsidRPr="00CB1777">
        <w:rPr>
          <w:rFonts w:ascii="Gotham Narrow Light" w:eastAsia="Times New Roman" w:hAnsi="Gotham Narrow Light" w:cs="Arial"/>
          <w:sz w:val="24"/>
          <w:szCs w:val="24"/>
          <w:lang w:eastAsia="sk-SK"/>
        </w:rPr>
        <w:t xml:space="preserve"> plechu na drevenom záklope s lapačmi snehu, strešnými žľabmi a zvodmi, ktoré sú vyvedené </w:t>
      </w:r>
      <w:r w:rsidR="00B373DB" w:rsidRPr="00CB1777">
        <w:rPr>
          <w:rFonts w:ascii="Gotham Narrow Light" w:eastAsia="Times New Roman" w:hAnsi="Gotham Narrow Light" w:cs="Arial"/>
          <w:sz w:val="24"/>
          <w:szCs w:val="24"/>
          <w:lang w:eastAsia="sk-SK"/>
        </w:rPr>
        <w:t>k</w:t>
      </w:r>
      <w:r w:rsidRPr="00CB1777">
        <w:rPr>
          <w:rFonts w:ascii="Gotham Narrow Light" w:eastAsia="Times New Roman" w:hAnsi="Gotham Narrow Light" w:cs="Arial"/>
          <w:sz w:val="24"/>
          <w:szCs w:val="24"/>
          <w:lang w:eastAsia="sk-SK"/>
        </w:rPr>
        <w:t xml:space="preserve"> terénu. Ako alternatívn</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krytin</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je </w:t>
      </w:r>
      <w:r w:rsidR="00B373DB" w:rsidRPr="00CB1777">
        <w:rPr>
          <w:rFonts w:ascii="Gotham Narrow Light" w:eastAsia="Times New Roman" w:hAnsi="Gotham Narrow Light" w:cs="Arial"/>
          <w:sz w:val="24"/>
          <w:szCs w:val="24"/>
          <w:lang w:eastAsia="sk-SK"/>
        </w:rPr>
        <w:t>možné použitie</w:t>
      </w:r>
      <w:r w:rsidRPr="00CB1777">
        <w:rPr>
          <w:rFonts w:ascii="Gotham Narrow Light" w:eastAsia="Times New Roman" w:hAnsi="Gotham Narrow Light" w:cs="Arial"/>
          <w:sz w:val="24"/>
          <w:szCs w:val="24"/>
          <w:lang w:eastAsia="sk-SK"/>
        </w:rPr>
        <w:t xml:space="preserve"> aj </w:t>
      </w:r>
      <w:r w:rsidR="00B373DB" w:rsidRPr="00CB1777">
        <w:rPr>
          <w:rFonts w:ascii="Gotham Narrow Light" w:eastAsia="Times New Roman" w:hAnsi="Gotham Narrow Light" w:cs="Arial"/>
          <w:sz w:val="24"/>
          <w:szCs w:val="24"/>
          <w:lang w:eastAsia="sk-SK"/>
        </w:rPr>
        <w:t xml:space="preserve">klasického </w:t>
      </w:r>
      <w:r w:rsidRPr="00CB1777">
        <w:rPr>
          <w:rFonts w:ascii="Gotham Narrow Light" w:eastAsia="Times New Roman" w:hAnsi="Gotham Narrow Light" w:cs="Arial"/>
          <w:sz w:val="24"/>
          <w:szCs w:val="24"/>
          <w:lang w:eastAsia="sk-SK"/>
        </w:rPr>
        <w:t>dreven</w:t>
      </w:r>
      <w:r w:rsidR="00B373DB" w:rsidRPr="00CB1777">
        <w:rPr>
          <w:rFonts w:ascii="Gotham Narrow Light" w:eastAsia="Times New Roman" w:hAnsi="Gotham Narrow Light" w:cs="Arial"/>
          <w:sz w:val="24"/>
          <w:szCs w:val="24"/>
          <w:lang w:eastAsia="sk-SK"/>
        </w:rPr>
        <w:t>ého</w:t>
      </w:r>
      <w:r w:rsidRPr="00CB1777">
        <w:rPr>
          <w:rFonts w:ascii="Gotham Narrow Light" w:eastAsia="Times New Roman" w:hAnsi="Gotham Narrow Light" w:cs="Arial"/>
          <w:sz w:val="24"/>
          <w:szCs w:val="24"/>
          <w:lang w:eastAsia="sk-SK"/>
        </w:rPr>
        <w:t xml:space="preserve"> šind</w:t>
      </w:r>
      <w:r w:rsidR="00B373DB" w:rsidRPr="00CB1777">
        <w:rPr>
          <w:rFonts w:ascii="Gotham Narrow Light" w:eastAsia="Times New Roman" w:hAnsi="Gotham Narrow Light" w:cs="Arial"/>
          <w:sz w:val="24"/>
          <w:szCs w:val="24"/>
          <w:lang w:eastAsia="sk-SK"/>
        </w:rPr>
        <w:t>ľa</w:t>
      </w:r>
      <w:r w:rsidRPr="00CB1777">
        <w:rPr>
          <w:rFonts w:ascii="Gotham Narrow Light" w:eastAsia="Times New Roman" w:hAnsi="Gotham Narrow Light" w:cs="Arial"/>
          <w:sz w:val="24"/>
          <w:szCs w:val="24"/>
          <w:lang w:eastAsia="sk-SK"/>
        </w:rPr>
        <w:t>, alebo jeho plechov</w:t>
      </w:r>
      <w:r w:rsidR="00B373DB" w:rsidRPr="00CB1777">
        <w:rPr>
          <w:rFonts w:ascii="Gotham Narrow Light" w:eastAsia="Times New Roman" w:hAnsi="Gotham Narrow Light" w:cs="Arial"/>
          <w:sz w:val="24"/>
          <w:szCs w:val="24"/>
          <w:lang w:eastAsia="sk-SK"/>
        </w:rPr>
        <w:t>ú</w:t>
      </w:r>
      <w:r w:rsidRPr="00CB1777">
        <w:rPr>
          <w:rFonts w:ascii="Gotham Narrow Light" w:eastAsia="Times New Roman" w:hAnsi="Gotham Narrow Light" w:cs="Arial"/>
          <w:sz w:val="24"/>
          <w:szCs w:val="24"/>
          <w:lang w:eastAsia="sk-SK"/>
        </w:rPr>
        <w:t xml:space="preserve"> imitáci</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tzv. </w:t>
      </w:r>
      <w:r w:rsidR="006C103E" w:rsidRPr="00CB1777">
        <w:rPr>
          <w:rFonts w:ascii="Gotham Narrow Light" w:eastAsia="Times New Roman" w:hAnsi="Gotham Narrow Light" w:cs="Arial"/>
          <w:sz w:val="24"/>
          <w:szCs w:val="24"/>
          <w:lang w:eastAsia="sk-SK"/>
        </w:rPr>
        <w:t xml:space="preserve">krytina </w:t>
      </w:r>
      <w:r w:rsidRPr="00CB1777">
        <w:rPr>
          <w:rFonts w:ascii="Gotham Narrow Light" w:eastAsia="Times New Roman" w:hAnsi="Gotham Narrow Light" w:cs="Arial"/>
          <w:iCs/>
          <w:sz w:val="24"/>
          <w:szCs w:val="24"/>
          <w:lang w:eastAsia="sk-SK"/>
        </w:rPr>
        <w:t>Jánošík</w:t>
      </w:r>
      <w:r w:rsidRPr="00CB1777">
        <w:rPr>
          <w:rFonts w:ascii="Gotham Narrow Light" w:eastAsia="Times New Roman" w:hAnsi="Gotham Narrow Light" w:cs="Arial"/>
          <w:sz w:val="24"/>
          <w:szCs w:val="24"/>
          <w:lang w:eastAsia="sk-SK"/>
        </w:rPr>
        <w:t>. </w:t>
      </w:r>
    </w:p>
    <w:p w14:paraId="279B76B7" w14:textId="5F6E3554" w:rsidR="007C649E" w:rsidRPr="00CB1777" w:rsidRDefault="00707522" w:rsidP="00E35B8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Extenzívna vegetačná strecha, na module s plochým </w:t>
      </w:r>
      <w:proofErr w:type="spellStart"/>
      <w:r w:rsidRPr="00CB1777">
        <w:rPr>
          <w:rFonts w:ascii="Gotham Narrow Light" w:eastAsia="Times New Roman" w:hAnsi="Gotham Narrow Light" w:cs="Arial"/>
          <w:sz w:val="24"/>
          <w:szCs w:val="24"/>
          <w:lang w:eastAsia="sk-SK"/>
        </w:rPr>
        <w:t>prestrešením</w:t>
      </w:r>
      <w:proofErr w:type="spellEnd"/>
      <w:r w:rsidRPr="00CB1777">
        <w:rPr>
          <w:rFonts w:ascii="Gotham Narrow Light" w:eastAsia="Times New Roman" w:hAnsi="Gotham Narrow Light" w:cs="Arial"/>
          <w:sz w:val="24"/>
          <w:szCs w:val="24"/>
          <w:lang w:eastAsia="sk-SK"/>
        </w:rPr>
        <w:t xml:space="preserve">, </w:t>
      </w:r>
      <w:r w:rsidR="00B373DB" w:rsidRPr="00CB1777">
        <w:rPr>
          <w:rFonts w:ascii="Gotham Narrow Light" w:eastAsia="Times New Roman" w:hAnsi="Gotham Narrow Light" w:cs="Arial"/>
          <w:sz w:val="24"/>
          <w:szCs w:val="24"/>
          <w:lang w:eastAsia="sk-SK"/>
        </w:rPr>
        <w:t xml:space="preserve">pozostáva zo systémových vrstiev vegetačných striech (strešný substrát, filtračná vrstva, </w:t>
      </w:r>
      <w:proofErr w:type="spellStart"/>
      <w:r w:rsidR="00B373DB" w:rsidRPr="00CB1777">
        <w:rPr>
          <w:rFonts w:ascii="Gotham Narrow Light" w:eastAsia="Times New Roman" w:hAnsi="Gotham Narrow Light" w:cs="Arial"/>
          <w:sz w:val="24"/>
          <w:szCs w:val="24"/>
          <w:lang w:eastAsia="sk-SK"/>
        </w:rPr>
        <w:t>hydroakumulačná</w:t>
      </w:r>
      <w:proofErr w:type="spellEnd"/>
      <w:r w:rsidR="00B373DB" w:rsidRPr="00CB1777">
        <w:rPr>
          <w:rFonts w:ascii="Gotham Narrow Light" w:eastAsia="Times New Roman" w:hAnsi="Gotham Narrow Light" w:cs="Arial"/>
          <w:sz w:val="24"/>
          <w:szCs w:val="24"/>
          <w:lang w:eastAsia="sk-SK"/>
        </w:rPr>
        <w:t xml:space="preserve"> a drenážna vrstva, ochranná vrstva), hydroizolačnej strešnej fólie  a dosiek </w:t>
      </w:r>
      <w:r w:rsidRPr="00CB1777">
        <w:rPr>
          <w:rFonts w:ascii="Gotham Narrow Light" w:eastAsia="Times New Roman" w:hAnsi="Gotham Narrow Light" w:cs="Arial"/>
          <w:sz w:val="24"/>
          <w:szCs w:val="24"/>
          <w:lang w:eastAsia="sk-SK"/>
        </w:rPr>
        <w:t>dreven</w:t>
      </w:r>
      <w:r w:rsidR="00B373DB" w:rsidRPr="00CB1777">
        <w:rPr>
          <w:rFonts w:ascii="Gotham Narrow Light" w:eastAsia="Times New Roman" w:hAnsi="Gotham Narrow Light" w:cs="Arial"/>
          <w:sz w:val="24"/>
          <w:szCs w:val="24"/>
          <w:lang w:eastAsia="sk-SK"/>
        </w:rPr>
        <w:t>ého</w:t>
      </w:r>
      <w:r w:rsidRPr="00CB1777">
        <w:rPr>
          <w:rFonts w:ascii="Gotham Narrow Light" w:eastAsia="Times New Roman" w:hAnsi="Gotham Narrow Light" w:cs="Arial"/>
          <w:sz w:val="24"/>
          <w:szCs w:val="24"/>
          <w:lang w:eastAsia="sk-SK"/>
        </w:rPr>
        <w:t xml:space="preserve"> záklop</w:t>
      </w:r>
      <w:r w:rsidR="00B373DB" w:rsidRPr="00CB1777">
        <w:rPr>
          <w:rFonts w:ascii="Gotham Narrow Light" w:eastAsia="Times New Roman" w:hAnsi="Gotham Narrow Light" w:cs="Arial"/>
          <w:sz w:val="24"/>
          <w:szCs w:val="24"/>
          <w:lang w:eastAsia="sk-SK"/>
        </w:rPr>
        <w:t>u v dvoch vrstvách.</w:t>
      </w:r>
      <w:r w:rsidRPr="00CB1777">
        <w:rPr>
          <w:rFonts w:ascii="Gotham Narrow Light" w:eastAsia="Times New Roman" w:hAnsi="Gotham Narrow Light" w:cs="Arial"/>
          <w:sz w:val="24"/>
          <w:szCs w:val="24"/>
          <w:lang w:eastAsia="sk-SK"/>
        </w:rPr>
        <w:t xml:space="preserve"> Odvod dažďovej vody </w:t>
      </w:r>
      <w:r w:rsidR="00E35B8E" w:rsidRPr="00CB1777">
        <w:rPr>
          <w:rFonts w:ascii="Gotham Narrow Light" w:eastAsia="Times New Roman" w:hAnsi="Gotham Narrow Light" w:cs="Arial"/>
          <w:sz w:val="24"/>
          <w:szCs w:val="24"/>
          <w:lang w:eastAsia="sk-SK"/>
        </w:rPr>
        <w:t xml:space="preserve">z plochej strechy </w:t>
      </w:r>
      <w:r w:rsidRPr="00CB1777">
        <w:rPr>
          <w:rFonts w:ascii="Gotham Narrow Light" w:eastAsia="Times New Roman" w:hAnsi="Gotham Narrow Light" w:cs="Arial"/>
          <w:sz w:val="24"/>
          <w:szCs w:val="24"/>
          <w:lang w:eastAsia="sk-SK"/>
        </w:rPr>
        <w:t>zabezpečuj</w:t>
      </w:r>
      <w:r w:rsidR="00B373DB" w:rsidRPr="00CB1777">
        <w:rPr>
          <w:rFonts w:ascii="Gotham Narrow Light" w:eastAsia="Times New Roman" w:hAnsi="Gotham Narrow Light" w:cs="Arial"/>
          <w:sz w:val="24"/>
          <w:szCs w:val="24"/>
          <w:lang w:eastAsia="sk-SK"/>
        </w:rPr>
        <w:t>ú</w:t>
      </w:r>
      <w:r w:rsidRPr="00CB1777">
        <w:rPr>
          <w:rFonts w:ascii="Gotham Narrow Light" w:eastAsia="Times New Roman" w:hAnsi="Gotham Narrow Light" w:cs="Arial"/>
          <w:sz w:val="24"/>
          <w:szCs w:val="24"/>
          <w:lang w:eastAsia="sk-SK"/>
        </w:rPr>
        <w:t xml:space="preserve"> atikov</w:t>
      </w:r>
      <w:r w:rsidR="00B373DB" w:rsidRPr="00CB1777">
        <w:rPr>
          <w:rFonts w:ascii="Gotham Narrow Light" w:eastAsia="Times New Roman" w:hAnsi="Gotham Narrow Light" w:cs="Arial"/>
          <w:sz w:val="24"/>
          <w:szCs w:val="24"/>
          <w:lang w:eastAsia="sk-SK"/>
        </w:rPr>
        <w:t>é</w:t>
      </w:r>
      <w:r w:rsidRPr="00CB1777">
        <w:rPr>
          <w:rFonts w:ascii="Gotham Narrow Light" w:eastAsia="Times New Roman" w:hAnsi="Gotham Narrow Light" w:cs="Arial"/>
          <w:sz w:val="24"/>
          <w:szCs w:val="24"/>
          <w:lang w:eastAsia="sk-SK"/>
        </w:rPr>
        <w:t xml:space="preserve"> </w:t>
      </w:r>
      <w:proofErr w:type="spellStart"/>
      <w:r w:rsidRPr="00CB1777">
        <w:rPr>
          <w:rFonts w:ascii="Gotham Narrow Light" w:eastAsia="Times New Roman" w:hAnsi="Gotham Narrow Light" w:cs="Arial"/>
          <w:sz w:val="24"/>
          <w:szCs w:val="24"/>
          <w:lang w:eastAsia="sk-SK"/>
        </w:rPr>
        <w:t>chrlič</w:t>
      </w:r>
      <w:r w:rsidR="00B373DB" w:rsidRPr="00CB1777">
        <w:rPr>
          <w:rFonts w:ascii="Gotham Narrow Light" w:eastAsia="Times New Roman" w:hAnsi="Gotham Narrow Light" w:cs="Arial"/>
          <w:sz w:val="24"/>
          <w:szCs w:val="24"/>
          <w:lang w:eastAsia="sk-SK"/>
        </w:rPr>
        <w:t>e</w:t>
      </w:r>
      <w:proofErr w:type="spellEnd"/>
      <w:r w:rsidRPr="00CB1777">
        <w:rPr>
          <w:rFonts w:ascii="Gotham Narrow Light" w:eastAsia="Times New Roman" w:hAnsi="Gotham Narrow Light" w:cs="Arial"/>
          <w:sz w:val="24"/>
          <w:szCs w:val="24"/>
          <w:lang w:eastAsia="sk-SK"/>
        </w:rPr>
        <w:t xml:space="preserve">. </w:t>
      </w:r>
      <w:r w:rsidR="006C103E" w:rsidRPr="00CB1777">
        <w:rPr>
          <w:rFonts w:ascii="Gotham Narrow Light" w:eastAsia="Times New Roman" w:hAnsi="Gotham Narrow Light" w:cs="Arial"/>
          <w:sz w:val="24"/>
          <w:szCs w:val="24"/>
          <w:lang w:eastAsia="sk-SK"/>
        </w:rPr>
        <w:t xml:space="preserve">Na každej plochej streche o rozmere približne 3x3 m </w:t>
      </w:r>
      <w:r w:rsidR="00EB7658">
        <w:rPr>
          <w:rFonts w:ascii="Gotham Narrow Light" w:eastAsia="Times New Roman" w:hAnsi="Gotham Narrow Light" w:cs="Arial"/>
          <w:sz w:val="24"/>
          <w:szCs w:val="24"/>
          <w:lang w:eastAsia="sk-SK"/>
        </w:rPr>
        <w:t>s</w:t>
      </w:r>
      <w:r w:rsidR="006C103E" w:rsidRPr="00CB1777">
        <w:rPr>
          <w:rFonts w:ascii="Gotham Narrow Light" w:eastAsia="Times New Roman" w:hAnsi="Gotham Narrow Light" w:cs="Arial"/>
          <w:sz w:val="24"/>
          <w:szCs w:val="24"/>
          <w:lang w:eastAsia="sk-SK"/>
        </w:rPr>
        <w:t xml:space="preserve">ú osadené dva kusy </w:t>
      </w:r>
      <w:proofErr w:type="spellStart"/>
      <w:r w:rsidR="006C103E" w:rsidRPr="00CB1777">
        <w:rPr>
          <w:rFonts w:ascii="Gotham Narrow Light" w:eastAsia="Times New Roman" w:hAnsi="Gotham Narrow Light" w:cs="Arial"/>
          <w:sz w:val="24"/>
          <w:szCs w:val="24"/>
          <w:lang w:eastAsia="sk-SK"/>
        </w:rPr>
        <w:t>chrličov</w:t>
      </w:r>
      <w:proofErr w:type="spellEnd"/>
      <w:r w:rsidR="006C103E" w:rsidRPr="00CB1777">
        <w:rPr>
          <w:rFonts w:ascii="Gotham Narrow Light" w:eastAsia="Times New Roman" w:hAnsi="Gotham Narrow Light" w:cs="Arial"/>
          <w:sz w:val="24"/>
          <w:szCs w:val="24"/>
          <w:lang w:eastAsia="sk-SK"/>
        </w:rPr>
        <w:t xml:space="preserve">. </w:t>
      </w:r>
      <w:proofErr w:type="spellStart"/>
      <w:r w:rsidRPr="00CB1777">
        <w:rPr>
          <w:rFonts w:ascii="Gotham Narrow Light" w:eastAsia="Times New Roman" w:hAnsi="Gotham Narrow Light" w:cs="Arial"/>
          <w:sz w:val="24"/>
          <w:szCs w:val="24"/>
          <w:lang w:eastAsia="sk-SK"/>
        </w:rPr>
        <w:t>Atika</w:t>
      </w:r>
      <w:proofErr w:type="spellEnd"/>
      <w:r w:rsidRPr="00CB1777">
        <w:rPr>
          <w:rFonts w:ascii="Gotham Narrow Light" w:eastAsia="Times New Roman" w:hAnsi="Gotham Narrow Light" w:cs="Arial"/>
          <w:sz w:val="24"/>
          <w:szCs w:val="24"/>
          <w:lang w:eastAsia="sk-SK"/>
        </w:rPr>
        <w:t xml:space="preserve"> má oplechovanie s </w:t>
      </w:r>
      <w:proofErr w:type="spellStart"/>
      <w:r w:rsidRPr="00CB1777">
        <w:rPr>
          <w:rFonts w:ascii="Gotham Narrow Light" w:eastAsia="Times New Roman" w:hAnsi="Gotham Narrow Light" w:cs="Arial"/>
          <w:sz w:val="24"/>
          <w:szCs w:val="24"/>
          <w:lang w:eastAsia="sk-SK"/>
        </w:rPr>
        <w:t>pozink</w:t>
      </w:r>
      <w:proofErr w:type="spellEnd"/>
      <w:r w:rsidRPr="00CB1777">
        <w:rPr>
          <w:rFonts w:ascii="Gotham Narrow Light" w:eastAsia="Times New Roman" w:hAnsi="Gotham Narrow Light" w:cs="Arial"/>
          <w:sz w:val="24"/>
          <w:szCs w:val="24"/>
          <w:lang w:eastAsia="sk-SK"/>
        </w:rPr>
        <w:t xml:space="preserve"> úpravou.</w:t>
      </w:r>
    </w:p>
    <w:p w14:paraId="7AE48913" w14:textId="35520BCD" w:rsidR="00E35B8E" w:rsidRPr="00CB1777" w:rsidRDefault="00E35B8E" w:rsidP="00E35B8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Dažďová voda zo striech objektu </w:t>
      </w:r>
      <w:r w:rsidR="003618F7" w:rsidRPr="00CB1777">
        <w:rPr>
          <w:rFonts w:ascii="Gotham Narrow Light" w:eastAsia="Times New Roman" w:hAnsi="Gotham Narrow Light" w:cs="Arial"/>
          <w:sz w:val="24"/>
          <w:szCs w:val="24"/>
          <w:lang w:eastAsia="sk-SK"/>
        </w:rPr>
        <w:t>je</w:t>
      </w:r>
      <w:r w:rsidRPr="00CB1777">
        <w:rPr>
          <w:rFonts w:ascii="Gotham Narrow Light" w:eastAsia="Times New Roman" w:hAnsi="Gotham Narrow Light" w:cs="Arial"/>
          <w:sz w:val="24"/>
          <w:szCs w:val="24"/>
          <w:lang w:eastAsia="sk-SK"/>
        </w:rPr>
        <w:t xml:space="preserve"> sústredená a odvádzaná dažďovými žľabmi </w:t>
      </w:r>
      <w:r w:rsidR="00CD760D" w:rsidRPr="00CB1777">
        <w:rPr>
          <w:rFonts w:ascii="Gotham Narrow Light" w:eastAsia="Times New Roman" w:hAnsi="Gotham Narrow Light" w:cs="Arial"/>
          <w:sz w:val="24"/>
          <w:szCs w:val="24"/>
          <w:lang w:eastAsia="sk-SK"/>
        </w:rPr>
        <w:t xml:space="preserve">a </w:t>
      </w:r>
      <w:r w:rsidRPr="00CB1777">
        <w:rPr>
          <w:rFonts w:ascii="Gotham Narrow Light" w:eastAsia="Times New Roman" w:hAnsi="Gotham Narrow Light" w:cs="Arial"/>
          <w:sz w:val="24"/>
          <w:szCs w:val="24"/>
          <w:lang w:eastAsia="sk-SK"/>
        </w:rPr>
        <w:t xml:space="preserve">zvodmi </w:t>
      </w:r>
      <w:r w:rsidR="00CD760D" w:rsidRPr="00CB1777">
        <w:rPr>
          <w:rFonts w:ascii="Gotham Narrow Light" w:eastAsia="Times New Roman" w:hAnsi="Gotham Narrow Light" w:cs="Arial"/>
          <w:sz w:val="24"/>
          <w:szCs w:val="24"/>
          <w:lang w:eastAsia="sk-SK"/>
        </w:rPr>
        <w:t>zo šikmej strechy a </w:t>
      </w:r>
      <w:proofErr w:type="spellStart"/>
      <w:r w:rsidR="00CD760D" w:rsidRPr="00CB1777">
        <w:rPr>
          <w:rFonts w:ascii="Gotham Narrow Light" w:eastAsia="Times New Roman" w:hAnsi="Gotham Narrow Light" w:cs="Arial"/>
          <w:sz w:val="24"/>
          <w:szCs w:val="24"/>
          <w:lang w:eastAsia="sk-SK"/>
        </w:rPr>
        <w:t>chrličmi</w:t>
      </w:r>
      <w:proofErr w:type="spellEnd"/>
      <w:r w:rsidR="00CD760D" w:rsidRPr="00CB1777">
        <w:rPr>
          <w:rFonts w:ascii="Gotham Narrow Light" w:eastAsia="Times New Roman" w:hAnsi="Gotham Narrow Light" w:cs="Arial"/>
          <w:sz w:val="24"/>
          <w:szCs w:val="24"/>
          <w:lang w:eastAsia="sk-SK"/>
        </w:rPr>
        <w:t xml:space="preserve"> z plochej strechy </w:t>
      </w:r>
      <w:r w:rsidRPr="00CB1777">
        <w:rPr>
          <w:rFonts w:ascii="Gotham Narrow Light" w:eastAsia="Times New Roman" w:hAnsi="Gotham Narrow Light" w:cs="Arial"/>
          <w:sz w:val="24"/>
          <w:szCs w:val="24"/>
          <w:lang w:eastAsia="sk-SK"/>
        </w:rPr>
        <w:t>k terénu, bude ostávať a vsakovať na predmetn</w:t>
      </w:r>
      <w:r w:rsidR="00B15B28" w:rsidRPr="00CB1777">
        <w:rPr>
          <w:rFonts w:ascii="Gotham Narrow Light" w:eastAsia="Times New Roman" w:hAnsi="Gotham Narrow Light" w:cs="Arial"/>
          <w:sz w:val="24"/>
          <w:szCs w:val="24"/>
          <w:lang w:eastAsia="sk-SK"/>
        </w:rPr>
        <w:t>om území.</w:t>
      </w:r>
      <w:r w:rsidR="006C103E" w:rsidRPr="00CB1777">
        <w:rPr>
          <w:rFonts w:ascii="Gotham Narrow Light" w:eastAsia="Times New Roman" w:hAnsi="Gotham Narrow Light" w:cs="Arial"/>
          <w:sz w:val="24"/>
          <w:szCs w:val="24"/>
          <w:lang w:eastAsia="sk-SK"/>
        </w:rPr>
        <w:t xml:space="preserve"> </w:t>
      </w:r>
    </w:p>
    <w:p w14:paraId="19D77D09" w14:textId="77777777" w:rsidR="00E35B8E" w:rsidRPr="00CB1777" w:rsidRDefault="00E35B8E" w:rsidP="00707522">
      <w:pPr>
        <w:spacing w:after="0" w:line="240" w:lineRule="auto"/>
        <w:jc w:val="both"/>
        <w:rPr>
          <w:rFonts w:ascii="Gotham Narrow Light" w:eastAsia="Times New Roman" w:hAnsi="Gotham Narrow Light" w:cs="Arial"/>
          <w:sz w:val="24"/>
          <w:szCs w:val="24"/>
          <w:lang w:eastAsia="sk-SK"/>
        </w:rPr>
      </w:pPr>
    </w:p>
    <w:p w14:paraId="17542E11" w14:textId="31D38121" w:rsidR="00707522" w:rsidRPr="00CB1777" w:rsidRDefault="00680703"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Zakladanie objektu je navrhované</w:t>
      </w:r>
      <w:r w:rsidR="003618F7" w:rsidRPr="00CB1777">
        <w:rPr>
          <w:rFonts w:ascii="Gotham Narrow Light" w:eastAsia="Times New Roman" w:hAnsi="Gotham Narrow Light" w:cs="Arial"/>
          <w:sz w:val="24"/>
          <w:szCs w:val="24"/>
          <w:lang w:eastAsia="sk-SK"/>
        </w:rPr>
        <w:t xml:space="preserve"> betónovými pätkami pod </w:t>
      </w:r>
      <w:proofErr w:type="spellStart"/>
      <w:r w:rsidR="003618F7" w:rsidRPr="00CB1777">
        <w:rPr>
          <w:rFonts w:ascii="Gotham Narrow Light" w:eastAsia="Times New Roman" w:hAnsi="Gotham Narrow Light" w:cs="Arial"/>
          <w:sz w:val="24"/>
          <w:szCs w:val="24"/>
          <w:lang w:eastAsia="sk-SK"/>
        </w:rPr>
        <w:t>stĺpami</w:t>
      </w:r>
      <w:proofErr w:type="spellEnd"/>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do </w:t>
      </w:r>
      <w:proofErr w:type="spellStart"/>
      <w:r w:rsidR="00707522" w:rsidRPr="00CB1777">
        <w:rPr>
          <w:rFonts w:ascii="Gotham Narrow Light" w:eastAsia="Times New Roman" w:hAnsi="Gotham Narrow Light" w:cs="Arial"/>
          <w:sz w:val="24"/>
          <w:szCs w:val="24"/>
          <w:lang w:eastAsia="sk-SK"/>
        </w:rPr>
        <w:t>nez</w:t>
      </w:r>
      <w:r w:rsidRPr="00CB1777">
        <w:rPr>
          <w:rFonts w:ascii="Gotham Narrow Light" w:eastAsia="Times New Roman" w:hAnsi="Gotham Narrow Light" w:cs="Arial"/>
          <w:sz w:val="24"/>
          <w:szCs w:val="24"/>
          <w:lang w:eastAsia="sk-SK"/>
        </w:rPr>
        <w:t>ámr</w:t>
      </w:r>
      <w:r w:rsidR="00707522" w:rsidRPr="00CB1777">
        <w:rPr>
          <w:rFonts w:ascii="Gotham Narrow Light" w:eastAsia="Times New Roman" w:hAnsi="Gotham Narrow Light" w:cs="Arial"/>
          <w:sz w:val="24"/>
          <w:szCs w:val="24"/>
          <w:lang w:eastAsia="sk-SK"/>
        </w:rPr>
        <w:t>zne</w:t>
      </w:r>
      <w:r w:rsidRPr="00CB1777">
        <w:rPr>
          <w:rFonts w:ascii="Gotham Narrow Light" w:eastAsia="Times New Roman" w:hAnsi="Gotham Narrow Light" w:cs="Arial"/>
          <w:sz w:val="24"/>
          <w:szCs w:val="24"/>
          <w:lang w:eastAsia="sk-SK"/>
        </w:rPr>
        <w:t>j</w:t>
      </w:r>
      <w:proofErr w:type="spellEnd"/>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hĺbky </w:t>
      </w:r>
      <w:r w:rsidRPr="00CB1777">
        <w:rPr>
          <w:rFonts w:ascii="Gotham Narrow Light" w:eastAsia="Times New Roman" w:hAnsi="Gotham Narrow Light" w:cs="Arial"/>
          <w:sz w:val="24"/>
          <w:szCs w:val="24"/>
          <w:lang w:eastAsia="sk-SK"/>
        </w:rPr>
        <w:t>9</w:t>
      </w:r>
      <w:r w:rsidR="00707522" w:rsidRPr="00CB1777">
        <w:rPr>
          <w:rFonts w:ascii="Gotham Narrow Light" w:eastAsia="Times New Roman" w:hAnsi="Gotham Narrow Light" w:cs="Arial"/>
          <w:sz w:val="24"/>
          <w:szCs w:val="24"/>
          <w:lang w:eastAsia="sk-SK"/>
        </w:rPr>
        <w:t>00</w:t>
      </w:r>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mm s</w:t>
      </w:r>
      <w:r w:rsidRPr="00CB1777">
        <w:rPr>
          <w:rFonts w:ascii="Gotham Narrow Light" w:eastAsia="Times New Roman" w:hAnsi="Gotham Narrow Light" w:cs="Arial"/>
          <w:sz w:val="24"/>
          <w:szCs w:val="24"/>
          <w:lang w:eastAsia="sk-SK"/>
        </w:rPr>
        <w:t xml:space="preserve">o </w:t>
      </w:r>
      <w:r w:rsidR="00707522" w:rsidRPr="00CB1777">
        <w:rPr>
          <w:rFonts w:ascii="Gotham Narrow Light" w:eastAsia="Times New Roman" w:hAnsi="Gotham Narrow Light" w:cs="Arial"/>
          <w:sz w:val="24"/>
          <w:szCs w:val="24"/>
          <w:lang w:eastAsia="sk-SK"/>
        </w:rPr>
        <w:t>100</w:t>
      </w:r>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mm </w:t>
      </w:r>
      <w:r w:rsidRPr="00CB1777">
        <w:rPr>
          <w:rFonts w:ascii="Gotham Narrow Light" w:eastAsia="Times New Roman" w:hAnsi="Gotham Narrow Light" w:cs="Arial"/>
          <w:sz w:val="24"/>
          <w:szCs w:val="24"/>
          <w:lang w:eastAsia="sk-SK"/>
        </w:rPr>
        <w:t xml:space="preserve">vrstvou </w:t>
      </w:r>
      <w:r w:rsidR="00707522" w:rsidRPr="00CB1777">
        <w:rPr>
          <w:rFonts w:ascii="Gotham Narrow Light" w:eastAsia="Times New Roman" w:hAnsi="Gotham Narrow Light" w:cs="Arial"/>
          <w:sz w:val="24"/>
          <w:szCs w:val="24"/>
          <w:lang w:eastAsia="sk-SK"/>
        </w:rPr>
        <w:t>štrko</w:t>
      </w:r>
      <w:r w:rsidRPr="00CB1777">
        <w:rPr>
          <w:rFonts w:ascii="Gotham Narrow Light" w:eastAsia="Times New Roman" w:hAnsi="Gotham Narrow Light" w:cs="Arial"/>
          <w:sz w:val="24"/>
          <w:szCs w:val="24"/>
          <w:lang w:eastAsia="sk-SK"/>
        </w:rPr>
        <w:t xml:space="preserve">vého </w:t>
      </w:r>
      <w:proofErr w:type="spellStart"/>
      <w:r w:rsidR="00707522" w:rsidRPr="00CB1777">
        <w:rPr>
          <w:rFonts w:ascii="Gotham Narrow Light" w:eastAsia="Times New Roman" w:hAnsi="Gotham Narrow Light" w:cs="Arial"/>
          <w:sz w:val="24"/>
          <w:szCs w:val="24"/>
          <w:lang w:eastAsia="sk-SK"/>
        </w:rPr>
        <w:t>podsyp</w:t>
      </w:r>
      <w:r w:rsidRPr="00CB1777">
        <w:rPr>
          <w:rFonts w:ascii="Gotham Narrow Light" w:eastAsia="Times New Roman" w:hAnsi="Gotham Narrow Light" w:cs="Arial"/>
          <w:sz w:val="24"/>
          <w:szCs w:val="24"/>
          <w:lang w:eastAsia="sk-SK"/>
        </w:rPr>
        <w:t>u</w:t>
      </w:r>
      <w:proofErr w:type="spellEnd"/>
      <w:r w:rsidR="00707522" w:rsidRPr="00CB1777">
        <w:rPr>
          <w:rFonts w:ascii="Gotham Narrow Light" w:eastAsia="Times New Roman" w:hAnsi="Gotham Narrow Light" w:cs="Arial"/>
          <w:sz w:val="24"/>
          <w:szCs w:val="24"/>
          <w:lang w:eastAsia="sk-SK"/>
        </w:rPr>
        <w:t>. Pri zakladaní stavby je dôležité overiť stav terénu a vlastnosti pôdy.</w:t>
      </w:r>
      <w:r w:rsidR="00707522" w:rsidRPr="00CB1777">
        <w:rPr>
          <w:rFonts w:ascii="Gotham Narrow Light" w:eastAsia="Times New Roman" w:hAnsi="Gotham Narrow Light" w:cs="Arial"/>
          <w:b/>
          <w:bCs/>
          <w:sz w:val="24"/>
          <w:szCs w:val="24"/>
          <w:lang w:eastAsia="sk-SK"/>
        </w:rPr>
        <w:t xml:space="preserve"> </w:t>
      </w:r>
    </w:p>
    <w:p w14:paraId="1377F49B" w14:textId="65A3886C"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Pri ílovitých pôdach </w:t>
      </w:r>
      <w:r w:rsidR="006C103E" w:rsidRPr="00CB1777">
        <w:rPr>
          <w:rFonts w:ascii="Gotham Narrow Light" w:eastAsia="Times New Roman" w:hAnsi="Gotham Narrow Light" w:cs="Arial"/>
          <w:sz w:val="24"/>
          <w:szCs w:val="24"/>
          <w:lang w:eastAsia="sk-SK"/>
        </w:rPr>
        <w:t>sa navrhujú</w:t>
      </w:r>
      <w:r w:rsidRPr="00CB1777">
        <w:rPr>
          <w:rFonts w:ascii="Gotham Narrow Light" w:eastAsia="Times New Roman" w:hAnsi="Gotham Narrow Light" w:cs="Arial"/>
          <w:sz w:val="24"/>
          <w:szCs w:val="24"/>
          <w:lang w:eastAsia="sk-SK"/>
        </w:rPr>
        <w:t xml:space="preserve"> základy hlbšie (min</w:t>
      </w:r>
      <w:r w:rsidR="00680703" w:rsidRPr="00CB1777">
        <w:rPr>
          <w:rFonts w:ascii="Gotham Narrow Light" w:eastAsia="Times New Roman" w:hAnsi="Gotham Narrow Light" w:cs="Arial"/>
          <w:sz w:val="24"/>
          <w:szCs w:val="24"/>
          <w:lang w:eastAsia="sk-SK"/>
        </w:rPr>
        <w:t>.</w:t>
      </w:r>
      <w:r w:rsidRPr="00CB1777">
        <w:rPr>
          <w:rFonts w:ascii="Gotham Narrow Light" w:eastAsia="Times New Roman" w:hAnsi="Gotham Narrow Light" w:cs="Arial"/>
          <w:sz w:val="24"/>
          <w:szCs w:val="24"/>
          <w:lang w:eastAsia="sk-SK"/>
        </w:rPr>
        <w:t xml:space="preserve"> 1200</w:t>
      </w:r>
      <w:r w:rsidR="00680703" w:rsidRPr="00CB1777">
        <w:rPr>
          <w:rFonts w:ascii="Gotham Narrow Light" w:eastAsia="Times New Roman" w:hAnsi="Gotham Narrow Light" w:cs="Arial"/>
          <w:sz w:val="24"/>
          <w:szCs w:val="24"/>
          <w:lang w:eastAsia="sk-SK"/>
        </w:rPr>
        <w:t xml:space="preserve"> mm</w:t>
      </w:r>
      <w:r w:rsidRPr="00CB1777">
        <w:rPr>
          <w:rFonts w:ascii="Gotham Narrow Light" w:eastAsia="Times New Roman" w:hAnsi="Gotham Narrow Light" w:cs="Arial"/>
          <w:sz w:val="24"/>
          <w:szCs w:val="24"/>
          <w:lang w:eastAsia="sk-SK"/>
        </w:rPr>
        <w:t>)</w:t>
      </w:r>
      <w:r w:rsidR="00680703" w:rsidRPr="00CB1777">
        <w:rPr>
          <w:rFonts w:ascii="Gotham Narrow Light" w:eastAsia="Times New Roman" w:hAnsi="Gotham Narrow Light" w:cs="Arial"/>
          <w:sz w:val="24"/>
          <w:szCs w:val="24"/>
          <w:lang w:eastAsia="sk-SK"/>
        </w:rPr>
        <w:t>, j</w:t>
      </w:r>
      <w:r w:rsidRPr="00CB1777">
        <w:rPr>
          <w:rFonts w:ascii="Gotham Narrow Light" w:eastAsia="Times New Roman" w:hAnsi="Gotham Narrow Light" w:cs="Arial"/>
          <w:sz w:val="24"/>
          <w:szCs w:val="24"/>
          <w:lang w:eastAsia="sk-SK"/>
        </w:rPr>
        <w:t xml:space="preserve">e potrebné používať len výkop a nepoužívať štrkový podsyp, aby sa nehromadila voda v okolí </w:t>
      </w:r>
      <w:r w:rsidR="00680703" w:rsidRPr="00CB1777">
        <w:rPr>
          <w:rFonts w:ascii="Gotham Narrow Light" w:eastAsia="Times New Roman" w:hAnsi="Gotham Narrow Light" w:cs="Arial"/>
          <w:sz w:val="24"/>
          <w:szCs w:val="24"/>
          <w:lang w:eastAsia="sk-SK"/>
        </w:rPr>
        <w:t xml:space="preserve">základov </w:t>
      </w:r>
      <w:r w:rsidRPr="00CB1777">
        <w:rPr>
          <w:rFonts w:ascii="Gotham Narrow Light" w:eastAsia="Times New Roman" w:hAnsi="Gotham Narrow Light" w:cs="Arial"/>
          <w:sz w:val="24"/>
          <w:szCs w:val="24"/>
          <w:lang w:eastAsia="sk-SK"/>
        </w:rPr>
        <w:t>stavby. Je</w:t>
      </w:r>
      <w:r w:rsidR="00680703" w:rsidRPr="00CB1777">
        <w:rPr>
          <w:rFonts w:ascii="Gotham Narrow Light" w:eastAsia="Times New Roman" w:hAnsi="Gotham Narrow Light" w:cs="Arial"/>
          <w:sz w:val="24"/>
          <w:szCs w:val="24"/>
          <w:lang w:eastAsia="sk-SK"/>
        </w:rPr>
        <w:t xml:space="preserve"> vtedy</w:t>
      </w:r>
      <w:r w:rsidRPr="00CB1777">
        <w:rPr>
          <w:rFonts w:ascii="Gotham Narrow Light" w:eastAsia="Times New Roman" w:hAnsi="Gotham Narrow Light" w:cs="Arial"/>
          <w:sz w:val="24"/>
          <w:szCs w:val="24"/>
          <w:lang w:eastAsia="sk-SK"/>
        </w:rPr>
        <w:t xml:space="preserve"> dôležité vytvoriť</w:t>
      </w:r>
      <w:r w:rsidR="00680703"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systém odvodnenia, aby sa predišlo hromadeniu vody okolo základov, čo môže spôsobiť nechcenú dilatáciu a následné deformácie stavby. </w:t>
      </w:r>
    </w:p>
    <w:p w14:paraId="5C39E222" w14:textId="77777777" w:rsidR="006D2FD6" w:rsidRPr="006F148F" w:rsidRDefault="003618F7" w:rsidP="006D2FD6">
      <w:pPr>
        <w:spacing w:after="0" w:line="240" w:lineRule="auto"/>
        <w:jc w:val="both"/>
        <w:rPr>
          <w:rFonts w:ascii="Gotham Narrow Light" w:eastAsia="Times New Roman" w:hAnsi="Gotham Narrow Light" w:cs="Arial"/>
          <w:color w:val="4F81BD" w:themeColor="accent1"/>
          <w:sz w:val="24"/>
          <w:szCs w:val="24"/>
          <w:lang w:eastAsia="sk-SK"/>
        </w:rPr>
      </w:pPr>
      <w:r w:rsidRPr="00CB1777">
        <w:rPr>
          <w:rFonts w:ascii="Gotham Narrow Light" w:eastAsia="Times New Roman" w:hAnsi="Gotham Narrow Light" w:cs="Arial"/>
          <w:sz w:val="24"/>
          <w:szCs w:val="24"/>
          <w:lang w:eastAsia="sk-SK"/>
        </w:rPr>
        <w:t>P</w:t>
      </w:r>
      <w:r w:rsidR="00707522" w:rsidRPr="00CB1777">
        <w:rPr>
          <w:rFonts w:ascii="Gotham Narrow Light" w:eastAsia="Times New Roman" w:hAnsi="Gotham Narrow Light" w:cs="Arial"/>
          <w:sz w:val="24"/>
          <w:szCs w:val="24"/>
          <w:lang w:eastAsia="sk-SK"/>
        </w:rPr>
        <w:t>repojenie</w:t>
      </w:r>
      <w:r w:rsidRPr="00CB1777">
        <w:rPr>
          <w:rFonts w:ascii="Gotham Narrow Light" w:eastAsia="Times New Roman" w:hAnsi="Gotham Narrow Light" w:cs="Arial"/>
          <w:sz w:val="24"/>
          <w:szCs w:val="24"/>
          <w:lang w:eastAsia="sk-SK"/>
        </w:rPr>
        <w:t xml:space="preserve"> betónových základov a konštrukcie drevených stĺpov je zabezpečené kovovými kotviacimi </w:t>
      </w:r>
      <w:r w:rsidRPr="006D2FD6">
        <w:rPr>
          <w:rFonts w:ascii="Gotham Narrow Light" w:eastAsia="Times New Roman" w:hAnsi="Gotham Narrow Light" w:cs="Arial"/>
          <w:sz w:val="24"/>
          <w:szCs w:val="24"/>
          <w:lang w:eastAsia="sk-SK"/>
        </w:rPr>
        <w:t>pätkami</w:t>
      </w:r>
      <w:r w:rsidR="00707522" w:rsidRPr="006D2FD6">
        <w:rPr>
          <w:rFonts w:ascii="Gotham Narrow Light" w:eastAsia="Times New Roman" w:hAnsi="Gotham Narrow Light" w:cs="Arial"/>
          <w:sz w:val="24"/>
          <w:szCs w:val="24"/>
          <w:lang w:eastAsia="sk-SK"/>
        </w:rPr>
        <w:t xml:space="preserve"> v</w:t>
      </w:r>
      <w:r w:rsidRPr="006D2FD6">
        <w:rPr>
          <w:rFonts w:ascii="Gotham Narrow Light" w:eastAsia="Times New Roman" w:hAnsi="Gotham Narrow Light" w:cs="Arial"/>
          <w:sz w:val="24"/>
          <w:szCs w:val="24"/>
          <w:lang w:eastAsia="sk-SK"/>
        </w:rPr>
        <w:t> </w:t>
      </w:r>
      <w:r w:rsidR="00707522" w:rsidRPr="006D2FD6">
        <w:rPr>
          <w:rFonts w:ascii="Gotham Narrow Light" w:eastAsia="Times New Roman" w:hAnsi="Gotham Narrow Light" w:cs="Arial"/>
          <w:sz w:val="24"/>
          <w:szCs w:val="24"/>
          <w:lang w:eastAsia="sk-SK"/>
        </w:rPr>
        <w:t>tvare</w:t>
      </w:r>
      <w:r w:rsidRPr="006D2FD6">
        <w:rPr>
          <w:rFonts w:ascii="Gotham Narrow Light" w:eastAsia="Times New Roman" w:hAnsi="Gotham Narrow Light" w:cs="Arial"/>
          <w:sz w:val="24"/>
          <w:szCs w:val="24"/>
          <w:lang w:eastAsia="sk-SK"/>
        </w:rPr>
        <w:t xml:space="preserve"> obráteného písmena</w:t>
      </w:r>
      <w:r w:rsidR="00707522" w:rsidRPr="006D2FD6">
        <w:rPr>
          <w:rFonts w:ascii="Gotham Narrow Light" w:eastAsia="Times New Roman" w:hAnsi="Gotham Narrow Light" w:cs="Arial"/>
          <w:sz w:val="24"/>
          <w:szCs w:val="24"/>
          <w:lang w:eastAsia="sk-SK"/>
        </w:rPr>
        <w:t xml:space="preserve"> T</w:t>
      </w:r>
      <w:r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profil</w:t>
      </w:r>
      <w:r w:rsidRPr="006D2FD6">
        <w:rPr>
          <w:rFonts w:ascii="Gotham Narrow Light" w:eastAsia="Times New Roman" w:hAnsi="Gotham Narrow Light" w:cs="Arial"/>
          <w:sz w:val="24"/>
          <w:szCs w:val="24"/>
          <w:lang w:eastAsia="sk-SK"/>
        </w:rPr>
        <w:t>ov</w:t>
      </w:r>
      <w:r w:rsidR="00707522" w:rsidRPr="006D2FD6">
        <w:rPr>
          <w:rFonts w:ascii="Gotham Narrow Light" w:eastAsia="Times New Roman" w:hAnsi="Gotham Narrow Light" w:cs="Arial"/>
          <w:sz w:val="24"/>
          <w:szCs w:val="24"/>
          <w:lang w:eastAsia="sk-SK"/>
        </w:rPr>
        <w:t xml:space="preserve"> z ošetreného oceľového plechu hrúbky 6</w:t>
      </w:r>
      <w:r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mm osaden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na spodn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stran</w:t>
      </w:r>
      <w:r w:rsidRPr="006D2FD6">
        <w:rPr>
          <w:rFonts w:ascii="Gotham Narrow Light" w:eastAsia="Times New Roman" w:hAnsi="Gotham Narrow Light" w:cs="Arial"/>
          <w:sz w:val="24"/>
          <w:szCs w:val="24"/>
          <w:lang w:eastAsia="sk-SK"/>
        </w:rPr>
        <w:t>ách</w:t>
      </w:r>
      <w:r w:rsidR="00707522" w:rsidRPr="006D2FD6">
        <w:rPr>
          <w:rFonts w:ascii="Gotham Narrow Light" w:eastAsia="Times New Roman" w:hAnsi="Gotham Narrow Light" w:cs="Arial"/>
          <w:sz w:val="24"/>
          <w:szCs w:val="24"/>
          <w:lang w:eastAsia="sk-SK"/>
        </w:rPr>
        <w:t xml:space="preserve"> dreven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stĺ</w:t>
      </w:r>
      <w:r w:rsidRPr="006D2FD6">
        <w:rPr>
          <w:rFonts w:ascii="Gotham Narrow Light" w:eastAsia="Times New Roman" w:hAnsi="Gotham Narrow Light" w:cs="Arial"/>
          <w:sz w:val="24"/>
          <w:szCs w:val="24"/>
          <w:lang w:eastAsia="sk-SK"/>
        </w:rPr>
        <w:t>pov</w:t>
      </w:r>
      <w:r w:rsidR="00707522" w:rsidRPr="006D2FD6">
        <w:rPr>
          <w:rFonts w:ascii="Gotham Narrow Light" w:eastAsia="Times New Roman" w:hAnsi="Gotham Narrow Light" w:cs="Arial"/>
          <w:sz w:val="24"/>
          <w:szCs w:val="24"/>
          <w:lang w:eastAsia="sk-SK"/>
        </w:rPr>
        <w:t xml:space="preserve">. Na T profil je navarený </w:t>
      </w:r>
      <w:r w:rsidRPr="006D2FD6">
        <w:rPr>
          <w:rFonts w:ascii="Gotham Narrow Light" w:eastAsia="Times New Roman" w:hAnsi="Gotham Narrow Light" w:cs="Arial"/>
          <w:sz w:val="24"/>
          <w:szCs w:val="24"/>
          <w:lang w:eastAsia="sk-SK"/>
        </w:rPr>
        <w:t xml:space="preserve">oceľový </w:t>
      </w:r>
      <w:r w:rsidR="00707522" w:rsidRPr="006D2FD6">
        <w:rPr>
          <w:rFonts w:ascii="Gotham Narrow Light" w:eastAsia="Times New Roman" w:hAnsi="Gotham Narrow Light" w:cs="Arial"/>
          <w:sz w:val="24"/>
          <w:szCs w:val="24"/>
          <w:lang w:eastAsia="sk-SK"/>
        </w:rPr>
        <w:t xml:space="preserve">tŕň s priemerom </w:t>
      </w:r>
      <w:r w:rsidR="008466B9" w:rsidRPr="006D2FD6">
        <w:rPr>
          <w:rFonts w:ascii="Gotham Narrow Light" w:eastAsia="Times New Roman" w:hAnsi="Gotham Narrow Light" w:cs="Arial"/>
          <w:sz w:val="24"/>
          <w:szCs w:val="24"/>
          <w:lang w:eastAsia="sk-SK"/>
        </w:rPr>
        <w:t>2</w:t>
      </w:r>
      <w:r w:rsidR="00707522" w:rsidRPr="006D2FD6">
        <w:rPr>
          <w:rFonts w:ascii="Gotham Narrow Light" w:eastAsia="Times New Roman" w:hAnsi="Gotham Narrow Light" w:cs="Arial"/>
          <w:sz w:val="24"/>
          <w:szCs w:val="24"/>
          <w:lang w:eastAsia="sk-SK"/>
        </w:rPr>
        <w:t>0</w:t>
      </w:r>
      <w:r w:rsidR="006C103E"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 xml:space="preserve">mm, ktorý </w:t>
      </w:r>
      <w:r w:rsidRPr="006D2FD6">
        <w:rPr>
          <w:rFonts w:ascii="Gotham Narrow Light" w:eastAsia="Times New Roman" w:hAnsi="Gotham Narrow Light" w:cs="Arial"/>
          <w:sz w:val="24"/>
          <w:szCs w:val="24"/>
          <w:lang w:eastAsia="sk-SK"/>
        </w:rPr>
        <w:t>je vsadený do betónových základov</w:t>
      </w:r>
      <w:r w:rsidR="00707522" w:rsidRPr="006D2FD6">
        <w:rPr>
          <w:rFonts w:ascii="Gotham Narrow Light" w:eastAsia="Times New Roman" w:hAnsi="Gotham Narrow Light" w:cs="Arial"/>
          <w:sz w:val="24"/>
          <w:szCs w:val="24"/>
          <w:lang w:eastAsia="sk-SK"/>
        </w:rPr>
        <w:t>. Je potrebné</w:t>
      </w:r>
      <w:r w:rsidR="006C103E" w:rsidRPr="006D2FD6">
        <w:rPr>
          <w:rFonts w:ascii="Gotham Narrow Light" w:eastAsia="Times New Roman" w:hAnsi="Gotham Narrow Light" w:cs="Arial"/>
          <w:sz w:val="24"/>
          <w:szCs w:val="24"/>
          <w:lang w:eastAsia="sk-SK"/>
        </w:rPr>
        <w:t xml:space="preserve"> zabezpečiť</w:t>
      </w:r>
      <w:r w:rsidR="00707522" w:rsidRPr="006D2FD6">
        <w:rPr>
          <w:rFonts w:ascii="Gotham Narrow Light" w:eastAsia="Times New Roman" w:hAnsi="Gotham Narrow Light" w:cs="Arial"/>
          <w:sz w:val="24"/>
          <w:szCs w:val="24"/>
          <w:lang w:eastAsia="sk-SK"/>
        </w:rPr>
        <w:t xml:space="preserve">, aby medzi terénom a samotnou </w:t>
      </w:r>
      <w:r w:rsidRPr="006D2FD6">
        <w:rPr>
          <w:rFonts w:ascii="Gotham Narrow Light" w:eastAsia="Times New Roman" w:hAnsi="Gotham Narrow Light" w:cs="Arial"/>
          <w:sz w:val="24"/>
          <w:szCs w:val="24"/>
          <w:lang w:eastAsia="sk-SK"/>
        </w:rPr>
        <w:t xml:space="preserve">nosnou drevenou </w:t>
      </w:r>
      <w:r w:rsidR="00707522" w:rsidRPr="006D2FD6">
        <w:rPr>
          <w:rFonts w:ascii="Gotham Narrow Light" w:eastAsia="Times New Roman" w:hAnsi="Gotham Narrow Light" w:cs="Arial"/>
          <w:sz w:val="24"/>
          <w:szCs w:val="24"/>
          <w:lang w:eastAsia="sk-SK"/>
        </w:rPr>
        <w:t xml:space="preserve">konštrukciou bola </w:t>
      </w:r>
      <w:r w:rsidR="006C103E" w:rsidRPr="006D2FD6">
        <w:rPr>
          <w:rFonts w:ascii="Gotham Narrow Light" w:eastAsia="Times New Roman" w:hAnsi="Gotham Narrow Light" w:cs="Arial"/>
          <w:sz w:val="24"/>
          <w:szCs w:val="24"/>
          <w:lang w:eastAsia="sk-SK"/>
        </w:rPr>
        <w:t xml:space="preserve">vytvorená </w:t>
      </w:r>
      <w:r w:rsidR="005C5282" w:rsidRPr="006D2FD6">
        <w:rPr>
          <w:rFonts w:ascii="Gotham Narrow Light" w:eastAsia="Times New Roman" w:hAnsi="Gotham Narrow Light" w:cs="Arial"/>
          <w:sz w:val="24"/>
          <w:szCs w:val="24"/>
          <w:lang w:eastAsia="sk-SK"/>
        </w:rPr>
        <w:t>medzera</w:t>
      </w:r>
      <w:r w:rsidR="00707522" w:rsidRPr="006D2FD6">
        <w:rPr>
          <w:rFonts w:ascii="Gotham Narrow Light" w:eastAsia="Times New Roman" w:hAnsi="Gotham Narrow Light" w:cs="Arial"/>
          <w:sz w:val="24"/>
          <w:szCs w:val="24"/>
          <w:lang w:eastAsia="sk-SK"/>
        </w:rPr>
        <w:t>, aby nedochádzalo k degradácii dreva</w:t>
      </w:r>
      <w:r w:rsidR="006C103E" w:rsidRPr="006D2FD6">
        <w:rPr>
          <w:rFonts w:ascii="Gotham Narrow Light" w:eastAsia="Times New Roman" w:hAnsi="Gotham Narrow Light" w:cs="Arial"/>
          <w:sz w:val="24"/>
          <w:szCs w:val="24"/>
          <w:lang w:eastAsia="sk-SK"/>
        </w:rPr>
        <w:t xml:space="preserve">. </w:t>
      </w:r>
      <w:r w:rsidR="006D2FD6" w:rsidRPr="006D2FD6">
        <w:rPr>
          <w:rFonts w:ascii="Gotham Narrow Light" w:eastAsia="Times New Roman" w:hAnsi="Gotham Narrow Light" w:cs="Arial"/>
          <w:sz w:val="24"/>
          <w:szCs w:val="24"/>
          <w:lang w:eastAsia="sk-SK"/>
        </w:rPr>
        <w:t xml:space="preserve">Podrobnejšie je to uvedené vo výkrese základov a v detaile pri podlahe a základe. </w:t>
      </w:r>
    </w:p>
    <w:p w14:paraId="321FED87" w14:textId="5F0038F8"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ab/>
        <w:t xml:space="preserve"> </w:t>
      </w:r>
    </w:p>
    <w:p w14:paraId="0FCC3F31" w14:textId="77777777" w:rsidR="00DD407C" w:rsidRPr="00CB1777" w:rsidRDefault="00680703"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Podlah</w:t>
      </w:r>
      <w:r w:rsidR="00C76EFA" w:rsidRPr="00CB1777">
        <w:rPr>
          <w:rFonts w:ascii="Gotham Narrow Light" w:eastAsia="Times New Roman" w:hAnsi="Gotham Narrow Light" w:cs="Arial"/>
          <w:sz w:val="24"/>
          <w:szCs w:val="24"/>
          <w:lang w:eastAsia="sk-SK"/>
        </w:rPr>
        <w:t>a</w:t>
      </w:r>
      <w:r w:rsidRPr="00CB1777">
        <w:rPr>
          <w:rFonts w:ascii="Gotham Narrow Light" w:eastAsia="Times New Roman" w:hAnsi="Gotham Narrow Light" w:cs="Arial"/>
          <w:sz w:val="24"/>
          <w:szCs w:val="24"/>
          <w:lang w:eastAsia="sk-SK"/>
        </w:rPr>
        <w:t xml:space="preserve"> </w:t>
      </w:r>
      <w:r w:rsidR="00C76EFA" w:rsidRPr="00CB1777">
        <w:rPr>
          <w:rFonts w:ascii="Gotham Narrow Light" w:eastAsia="Times New Roman" w:hAnsi="Gotham Narrow Light" w:cs="Arial"/>
          <w:sz w:val="24"/>
          <w:szCs w:val="24"/>
          <w:lang w:eastAsia="sk-SK"/>
        </w:rPr>
        <w:t xml:space="preserve">pod a v blízkosti prístrešku je navrhovaná z kamenných dlažobných kociek osadených do zhutneného </w:t>
      </w:r>
      <w:r w:rsidR="00707522" w:rsidRPr="00CB1777">
        <w:rPr>
          <w:rFonts w:ascii="Gotham Narrow Light" w:eastAsia="Times New Roman" w:hAnsi="Gotham Narrow Light" w:cs="Arial"/>
          <w:sz w:val="24"/>
          <w:szCs w:val="24"/>
          <w:lang w:eastAsia="sk-SK"/>
        </w:rPr>
        <w:t>štrkového lôžka</w:t>
      </w:r>
      <w:r w:rsidR="00C76EFA" w:rsidRPr="00CB1777">
        <w:rPr>
          <w:rFonts w:ascii="Gotham Narrow Light" w:eastAsia="Times New Roman" w:hAnsi="Gotham Narrow Light" w:cs="Arial"/>
          <w:sz w:val="24"/>
          <w:szCs w:val="24"/>
          <w:lang w:eastAsia="sk-SK"/>
        </w:rPr>
        <w:t>, výškovo prispôsobená okolitému terénu zjednotením výšok.</w:t>
      </w:r>
    </w:p>
    <w:p w14:paraId="28B75A76" w14:textId="77777777" w:rsidR="00DD407C" w:rsidRPr="00CB1777" w:rsidRDefault="005C5282"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 realizácii všetkých navrhovaných stavebných objektov a spevnených plôch v konkrétnej situácii osadenia stavby vo vybranej lokalite, budú priľahlé priestory v miestach stavebných prác terénne upravené, zbavené stavebných nečistôt, zatrávnené, prípadne sadovo dotvorené.</w:t>
      </w:r>
    </w:p>
    <w:p w14:paraId="1AEA5CDF" w14:textId="1C273F62" w:rsidR="00DD407C" w:rsidRPr="00CB1777" w:rsidRDefault="00DD407C"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Charakter, typ a funkcia navrhovaných stavebných objektov si nevyžadujú návrh a montáž bleskozvodov.</w:t>
      </w:r>
    </w:p>
    <w:p w14:paraId="0DE81D1A" w14:textId="2824D177"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p>
    <w:p w14:paraId="09C5166C" w14:textId="77777777" w:rsidR="009A1894" w:rsidRDefault="009A1894" w:rsidP="00707522">
      <w:pPr>
        <w:spacing w:after="0" w:line="240" w:lineRule="auto"/>
        <w:jc w:val="both"/>
        <w:rPr>
          <w:rFonts w:ascii="Gotham Narrow Light" w:eastAsia="Times New Roman" w:hAnsi="Gotham Narrow Light" w:cs="Arial"/>
          <w:sz w:val="24"/>
          <w:szCs w:val="24"/>
          <w:lang w:eastAsia="sk-SK"/>
        </w:rPr>
      </w:pPr>
    </w:p>
    <w:p w14:paraId="10DB5AF2" w14:textId="77777777" w:rsidR="00F91ACE" w:rsidRDefault="00F91ACE" w:rsidP="00707522">
      <w:pPr>
        <w:spacing w:after="0" w:line="240" w:lineRule="auto"/>
        <w:jc w:val="both"/>
        <w:rPr>
          <w:rFonts w:ascii="Gotham Narrow Light" w:eastAsia="Times New Roman" w:hAnsi="Gotham Narrow Light" w:cs="Arial"/>
          <w:sz w:val="24"/>
          <w:szCs w:val="24"/>
          <w:lang w:eastAsia="sk-SK"/>
        </w:rPr>
      </w:pPr>
    </w:p>
    <w:p w14:paraId="157D2485" w14:textId="77777777" w:rsidR="00F91ACE" w:rsidRPr="00CB1777" w:rsidRDefault="00F91ACE" w:rsidP="00707522">
      <w:pPr>
        <w:spacing w:after="0" w:line="240" w:lineRule="auto"/>
        <w:jc w:val="both"/>
        <w:rPr>
          <w:rFonts w:ascii="Gotham Narrow Light" w:eastAsia="Times New Roman" w:hAnsi="Gotham Narrow Light" w:cs="Arial"/>
          <w:sz w:val="24"/>
          <w:szCs w:val="24"/>
          <w:lang w:eastAsia="sk-SK"/>
        </w:rPr>
      </w:pPr>
    </w:p>
    <w:p w14:paraId="3D8DB9F5" w14:textId="77777777" w:rsidR="005C5282" w:rsidRPr="00CB1777" w:rsidRDefault="005C5282" w:rsidP="005C5282">
      <w:pPr>
        <w:spacing w:after="0" w:line="240" w:lineRule="auto"/>
        <w:jc w:val="both"/>
        <w:rPr>
          <w:rFonts w:ascii="Gotham Narrow Light" w:eastAsia="Times New Roman" w:hAnsi="Gotham Narrow Light" w:cs="Arial"/>
          <w:sz w:val="24"/>
          <w:szCs w:val="24"/>
          <w:lang w:eastAsia="sk-SK"/>
        </w:rPr>
      </w:pPr>
    </w:p>
    <w:p w14:paraId="0123B404" w14:textId="77777777" w:rsidR="005C5282" w:rsidRPr="00CB1777" w:rsidRDefault="005C5282" w:rsidP="005C528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PRÍSTREŠOK KLASIK – VARIANT B</w:t>
      </w:r>
    </w:p>
    <w:p w14:paraId="51BD9FEB" w14:textId="77777777" w:rsidR="005C5282" w:rsidRPr="00CB1777" w:rsidRDefault="005C5282" w:rsidP="005C5282">
      <w:pPr>
        <w:spacing w:after="0" w:line="240" w:lineRule="auto"/>
        <w:jc w:val="both"/>
        <w:rPr>
          <w:rFonts w:ascii="Gotham Narrow Light" w:eastAsia="Times New Roman" w:hAnsi="Gotham Narrow Light" w:cs="Arial"/>
          <w:sz w:val="24"/>
          <w:szCs w:val="24"/>
          <w:lang w:eastAsia="sk-SK"/>
        </w:rPr>
      </w:pPr>
    </w:p>
    <w:p w14:paraId="72ACE97D" w14:textId="77777777" w:rsidR="005C5282" w:rsidRPr="00CB1777" w:rsidRDefault="005C5282" w:rsidP="005C528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Pozostáva z kombinácie troch modulov umiestnených vedľa seba. Ich celkové osové rozmery sú 9x3 m. Dva moduly majú plochú extenzívnu vegetačnú strechu, jeden, umiestnený uprostred, má strechu sedlovú.</w:t>
      </w:r>
    </w:p>
    <w:p w14:paraId="6E865406" w14:textId="77777777" w:rsidR="005C5282" w:rsidRPr="00CB1777" w:rsidRDefault="005C5282" w:rsidP="005C5282">
      <w:pPr>
        <w:spacing w:after="0" w:line="240" w:lineRule="auto"/>
        <w:jc w:val="both"/>
        <w:rPr>
          <w:rFonts w:ascii="Gotham Narrow Light" w:eastAsia="Times New Roman" w:hAnsi="Gotham Narrow Light" w:cs="Arial"/>
          <w:sz w:val="24"/>
          <w:szCs w:val="24"/>
          <w:lang w:eastAsia="sk-SK"/>
        </w:rPr>
      </w:pPr>
    </w:p>
    <w:p w14:paraId="32524E83" w14:textId="77777777" w:rsidR="005C5282" w:rsidRDefault="005C5282" w:rsidP="005C5282">
      <w:pPr>
        <w:spacing w:after="0" w:line="240" w:lineRule="auto"/>
        <w:jc w:val="both"/>
        <w:rPr>
          <w:rFonts w:ascii="Gotham Narrow Light" w:eastAsia="Times New Roman" w:hAnsi="Gotham Narrow Light" w:cs="Arial"/>
          <w:sz w:val="24"/>
          <w:szCs w:val="24"/>
          <w:lang w:eastAsia="sk-SK"/>
        </w:rPr>
      </w:pPr>
    </w:p>
    <w:p w14:paraId="46FFDD60" w14:textId="77777777" w:rsidR="007C144A" w:rsidRPr="00CB1777" w:rsidRDefault="007C144A" w:rsidP="00707522">
      <w:pPr>
        <w:spacing w:after="0" w:line="240" w:lineRule="auto"/>
        <w:jc w:val="both"/>
        <w:rPr>
          <w:rFonts w:ascii="Gotham Narrow Light" w:eastAsia="Times New Roman" w:hAnsi="Gotham Narrow Light" w:cs="Arial"/>
          <w:sz w:val="24"/>
          <w:szCs w:val="24"/>
          <w:lang w:eastAsia="sk-SK"/>
        </w:rPr>
      </w:pPr>
    </w:p>
    <w:p w14:paraId="2347E1A4" w14:textId="39B786BB" w:rsidR="00FE7CF9" w:rsidRPr="00CB1777" w:rsidRDefault="005C528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POZNÁMKY</w:t>
      </w:r>
    </w:p>
    <w:p w14:paraId="28538959" w14:textId="77777777" w:rsidR="00FE7CF9" w:rsidRPr="00CB1777" w:rsidRDefault="00FE7CF9" w:rsidP="00707522">
      <w:pPr>
        <w:spacing w:after="0" w:line="240" w:lineRule="auto"/>
        <w:jc w:val="both"/>
        <w:rPr>
          <w:rFonts w:ascii="Gotham Narrow Light" w:eastAsia="Times New Roman" w:hAnsi="Gotham Narrow Light" w:cs="Arial"/>
          <w:sz w:val="24"/>
          <w:szCs w:val="24"/>
          <w:lang w:eastAsia="sk-SK"/>
        </w:rPr>
      </w:pPr>
    </w:p>
    <w:p w14:paraId="0853EF79" w14:textId="7972829F" w:rsidR="00DD407C" w:rsidRPr="00CB1777" w:rsidRDefault="00DD407C" w:rsidP="008D5F5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Pri umiestňovaní, orientácií a rozložení jednotlivých objektov a prvkov zohľadniť dopravné napojenia, pešie a cyklistické prístupy, terénne možnosti, výhľady, svetové strany, smer prevládajúcich vetrov a možnosti inštalácie </w:t>
      </w:r>
      <w:proofErr w:type="spellStart"/>
      <w:r w:rsidRPr="00CB1777">
        <w:rPr>
          <w:rFonts w:ascii="Gotham Narrow Light" w:eastAsia="Times New Roman" w:hAnsi="Gotham Narrow Light" w:cs="Arial"/>
          <w:sz w:val="24"/>
          <w:szCs w:val="24"/>
          <w:lang w:eastAsia="sk-SK"/>
        </w:rPr>
        <w:t>fotovoltaických</w:t>
      </w:r>
      <w:proofErr w:type="spellEnd"/>
      <w:r w:rsidRPr="00CB1777">
        <w:rPr>
          <w:rFonts w:ascii="Gotham Narrow Light" w:eastAsia="Times New Roman" w:hAnsi="Gotham Narrow Light" w:cs="Arial"/>
          <w:sz w:val="24"/>
          <w:szCs w:val="24"/>
          <w:lang w:eastAsia="sk-SK"/>
        </w:rPr>
        <w:t xml:space="preserve"> panelov s batériovým úložiskom pre nabíjanie </w:t>
      </w:r>
      <w:proofErr w:type="spellStart"/>
      <w:r w:rsidRPr="00CB1777">
        <w:rPr>
          <w:rFonts w:ascii="Gotham Narrow Light" w:eastAsia="Times New Roman" w:hAnsi="Gotham Narrow Light" w:cs="Arial"/>
          <w:sz w:val="24"/>
          <w:szCs w:val="24"/>
          <w:lang w:eastAsia="sk-SK"/>
        </w:rPr>
        <w:t>elektrobicyklov</w:t>
      </w:r>
      <w:proofErr w:type="spellEnd"/>
      <w:r w:rsidRPr="00CB1777">
        <w:rPr>
          <w:rFonts w:ascii="Gotham Narrow Light" w:eastAsia="Times New Roman" w:hAnsi="Gotham Narrow Light" w:cs="Arial"/>
          <w:sz w:val="24"/>
          <w:szCs w:val="24"/>
          <w:lang w:eastAsia="sk-SK"/>
        </w:rPr>
        <w:t>.</w:t>
      </w:r>
    </w:p>
    <w:p w14:paraId="3D7465DF" w14:textId="390A031A"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Tieto aspekty zohľadniť aj pri voľbe rozloženia a inštalácie </w:t>
      </w:r>
      <w:proofErr w:type="spellStart"/>
      <w:r w:rsidRPr="00CB1777">
        <w:rPr>
          <w:rFonts w:ascii="Gotham Narrow Light" w:eastAsia="Times New Roman" w:hAnsi="Gotham Narrow Light" w:cs="Arial"/>
          <w:sz w:val="24"/>
          <w:szCs w:val="24"/>
          <w:lang w:eastAsia="sk-SK"/>
        </w:rPr>
        <w:t>variovateľných</w:t>
      </w:r>
      <w:proofErr w:type="spellEnd"/>
      <w:r w:rsidRPr="00CB1777">
        <w:rPr>
          <w:rFonts w:ascii="Gotham Narrow Light" w:eastAsia="Times New Roman" w:hAnsi="Gotham Narrow Light" w:cs="Arial"/>
          <w:sz w:val="24"/>
          <w:szCs w:val="24"/>
          <w:lang w:eastAsia="sk-SK"/>
        </w:rPr>
        <w:t xml:space="preserve"> stenových panelov, smeru vyvedenia </w:t>
      </w:r>
      <w:r w:rsidRPr="00CB1777">
        <w:rPr>
          <w:rFonts w:ascii="Gotham Narrow Light" w:eastAsia="Times New Roman" w:hAnsi="Gotham Narrow Light" w:cs="Arial"/>
          <w:sz w:val="24"/>
          <w:szCs w:val="24"/>
          <w:lang w:eastAsia="sk-SK"/>
        </w:rPr>
        <w:tab/>
        <w:t>dažďovej vody zo šikmých a plochých striech, prípadne inštalácie bleskozvodu.</w:t>
      </w:r>
    </w:p>
    <w:p w14:paraId="3574F5B4" w14:textId="5025C14E"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Pri zakladaní stavebných objektov a prvkov zohľadniť statické posúdenie, lokálne špecifiká, morfológiu terénu, zloženie pôdy a geologické pomery.</w:t>
      </w:r>
    </w:p>
    <w:p w14:paraId="07783B6F"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Polohu osadenia bočných atikových </w:t>
      </w:r>
      <w:proofErr w:type="spellStart"/>
      <w:r w:rsidRPr="00CB1777">
        <w:rPr>
          <w:rFonts w:ascii="Gotham Narrow Light" w:eastAsia="Times New Roman" w:hAnsi="Gotham Narrow Light" w:cs="Arial"/>
          <w:sz w:val="24"/>
          <w:szCs w:val="24"/>
          <w:lang w:eastAsia="sk-SK"/>
        </w:rPr>
        <w:t>chrličov</w:t>
      </w:r>
      <w:proofErr w:type="spellEnd"/>
      <w:r w:rsidRPr="00CB1777">
        <w:rPr>
          <w:rFonts w:ascii="Gotham Narrow Light" w:eastAsia="Times New Roman" w:hAnsi="Gotham Narrow Light" w:cs="Arial"/>
          <w:sz w:val="24"/>
          <w:szCs w:val="24"/>
          <w:lang w:eastAsia="sk-SK"/>
        </w:rPr>
        <w:t xml:space="preserve"> z plochých striech a dažďových zvodov zo šikmých striech na odvod dažďovej vody upresniť na základe už konkrétnej situácie osadenia objektu so zohľadnením morfológie terénu a geologických pomerov.   </w:t>
      </w:r>
    </w:p>
    <w:p w14:paraId="14093EDD" w14:textId="41BD633A"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Pred začatím výstavby je potrebné overiť polohu všetkých existujúcich inžinierskych sietí. Je nutné dodržať ochranné pásma a zabezpečiť ochranu sietí pred poškodením, podľa požiadaviek správcov sietí.</w:t>
      </w:r>
    </w:p>
    <w:p w14:paraId="11057032"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6302BE20" w14:textId="5885C4C8"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Presné materiály, farebné odtiene a povrchovú úpravu ujasniť pred objednávaním a zadávaním do výroby.</w:t>
      </w:r>
    </w:p>
    <w:p w14:paraId="2294E1C1"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Pre všetky drevené konštrukčné prvky odporúčame použite dreva sibírskeho smrekovca, prípadne dubového dreva, kvôli uvažovaným náročným podmienkam v miestach osadenia jednotlivých objektov. V prípade nutnosti ekonomickejšieho riešenia voliť smrekové drevo, ktoré však bežne nedosahuje trvácnosť vyššie uvedených drevín. </w:t>
      </w:r>
    </w:p>
    <w:p w14:paraId="44A57E02"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Vo všetkých prípadoch však všetky drevené konštrukcie a prvky ošetriť ochrannými nátermi proti plesniam, hubám, drevokaznému hmyzu, s UV ochranou a ochranou na zníženie procesu nasávania vody a zoschýnania dreva.</w:t>
      </w:r>
    </w:p>
    <w:p w14:paraId="1BDFE4DA" w14:textId="18ADF619"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Kovové konštrukcie a prvky realizovať v nehrdzavejúcom prevedení, resp. použiť antikorózne ochranné nátery a povrchovú úpravu</w:t>
      </w:r>
      <w:r w:rsidR="008D5F53" w:rsidRPr="00CB1777">
        <w:rPr>
          <w:rFonts w:ascii="Gotham Narrow Light" w:eastAsia="Times New Roman" w:hAnsi="Gotham Narrow Light" w:cs="Arial"/>
          <w:sz w:val="24"/>
          <w:szCs w:val="24"/>
          <w:lang w:eastAsia="sk-SK"/>
        </w:rPr>
        <w:t>.</w:t>
      </w:r>
    </w:p>
    <w:p w14:paraId="3C63B6CB"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7C95EFC5" w14:textId="0B90EEEB"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Pri realizácii strešných vrstiev extenzívnej vegetačnej strechy postupovať v súlade s postupmi a s využitím prvkov a materiálov výrobcu a dodávateľa takýchto systémových riešení.</w:t>
      </w:r>
    </w:p>
    <w:p w14:paraId="6E985621"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Pri realizácii stavby je potrebné postupovať v súlade s priloženým samostatným projektom statického posúdenia. </w:t>
      </w:r>
    </w:p>
    <w:p w14:paraId="20C52173"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1C6BF696" w14:textId="7DC5396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 xml:space="preserve">ri realizácii postupovať v súlade s platnými </w:t>
      </w:r>
      <w:r w:rsidR="00F47497" w:rsidRPr="00CB1777">
        <w:rPr>
          <w:rFonts w:ascii="Gotham Narrow Light" w:eastAsia="Times New Roman" w:hAnsi="Gotham Narrow Light" w:cs="Arial"/>
          <w:sz w:val="24"/>
          <w:szCs w:val="24"/>
          <w:lang w:eastAsia="sk-SK"/>
        </w:rPr>
        <w:t>STN</w:t>
      </w:r>
      <w:r w:rsidRPr="00CB1777">
        <w:rPr>
          <w:rFonts w:ascii="Gotham Narrow Light" w:eastAsia="Times New Roman" w:hAnsi="Gotham Narrow Light" w:cs="Arial"/>
          <w:sz w:val="24"/>
          <w:szCs w:val="24"/>
          <w:lang w:eastAsia="sk-SK"/>
        </w:rPr>
        <w:t xml:space="preserve"> a</w:t>
      </w:r>
      <w:r w:rsidR="008D5F53" w:rsidRPr="00CB1777">
        <w:rPr>
          <w:rFonts w:ascii="Gotham Narrow Light" w:eastAsia="Times New Roman" w:hAnsi="Gotham Narrow Light" w:cs="Arial"/>
          <w:sz w:val="24"/>
          <w:szCs w:val="24"/>
          <w:lang w:eastAsia="sk-SK"/>
        </w:rPr>
        <w:t> </w:t>
      </w:r>
      <w:r w:rsidR="00F47497" w:rsidRPr="00CB1777">
        <w:rPr>
          <w:rFonts w:ascii="Gotham Narrow Light" w:eastAsia="Times New Roman" w:hAnsi="Gotham Narrow Light" w:cs="Arial"/>
          <w:sz w:val="24"/>
          <w:szCs w:val="24"/>
          <w:lang w:eastAsia="sk-SK"/>
        </w:rPr>
        <w:t>EN</w:t>
      </w:r>
      <w:r w:rsidR="008D5F53" w:rsidRPr="00CB1777">
        <w:rPr>
          <w:rFonts w:ascii="Gotham Narrow Light" w:eastAsia="Times New Roman" w:hAnsi="Gotham Narrow Light" w:cs="Arial"/>
          <w:sz w:val="24"/>
          <w:szCs w:val="24"/>
          <w:lang w:eastAsia="sk-SK"/>
        </w:rPr>
        <w:t>.</w:t>
      </w:r>
    </w:p>
    <w:p w14:paraId="74DFA60A" w14:textId="1239216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 xml:space="preserve">ri realizácii dodržiavať stavebné postupy a prvky odporúčané výrobcami dodávaných materiálov a riadiť sa štandardnými </w:t>
      </w:r>
      <w:proofErr w:type="spellStart"/>
      <w:r w:rsidRPr="00CB1777">
        <w:rPr>
          <w:rFonts w:ascii="Gotham Narrow Light" w:eastAsia="Times New Roman" w:hAnsi="Gotham Narrow Light" w:cs="Arial"/>
          <w:sz w:val="24"/>
          <w:szCs w:val="24"/>
          <w:lang w:eastAsia="sk-SK"/>
        </w:rPr>
        <w:t>detailami</w:t>
      </w:r>
      <w:proofErr w:type="spellEnd"/>
      <w:r w:rsidR="008D5F53" w:rsidRPr="00CB1777">
        <w:rPr>
          <w:rFonts w:ascii="Gotham Narrow Light" w:eastAsia="Times New Roman" w:hAnsi="Gotham Narrow Light" w:cs="Arial"/>
          <w:sz w:val="24"/>
          <w:szCs w:val="24"/>
          <w:lang w:eastAsia="sk-SK"/>
        </w:rPr>
        <w:t>.</w:t>
      </w:r>
    </w:p>
    <w:p w14:paraId="42F1CDC3" w14:textId="34C4452A"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rípadné nezhody a nejasnosti je nutné pred realizáciou samotných prác konzultovať so zhotoviteľom projektovej dokumentácie a zodpovedným stavebným dozorom</w:t>
      </w:r>
      <w:r w:rsidR="008D5F53" w:rsidRPr="00CB1777">
        <w:rPr>
          <w:rFonts w:ascii="Gotham Narrow Light" w:eastAsia="Times New Roman" w:hAnsi="Gotham Narrow Light" w:cs="Arial"/>
          <w:sz w:val="24"/>
          <w:szCs w:val="24"/>
          <w:lang w:eastAsia="sk-SK"/>
        </w:rPr>
        <w:t>.</w:t>
      </w:r>
    </w:p>
    <w:p w14:paraId="3D0F7DC0" w14:textId="689E2BA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V</w:t>
      </w:r>
      <w:r w:rsidRPr="00CB1777">
        <w:rPr>
          <w:rFonts w:ascii="Gotham Narrow Light" w:eastAsia="Times New Roman" w:hAnsi="Gotham Narrow Light" w:cs="Arial"/>
          <w:sz w:val="24"/>
          <w:szCs w:val="24"/>
          <w:lang w:eastAsia="sk-SK"/>
        </w:rPr>
        <w:t>ýkresy nenahrádzajú dielenskú dokumentáciu dodávateľa stavby, spôsoby kotvenia a použitie spojovacích prvkov konzultovať so zhotoviteľom projektovej dokumentácie a zodpovedným stavebným dozorom</w:t>
      </w:r>
      <w:r w:rsidR="008D5F53" w:rsidRPr="00CB1777">
        <w:rPr>
          <w:rFonts w:ascii="Gotham Narrow Light" w:eastAsia="Times New Roman" w:hAnsi="Gotham Narrow Light" w:cs="Arial"/>
          <w:sz w:val="24"/>
          <w:szCs w:val="24"/>
          <w:lang w:eastAsia="sk-SK"/>
        </w:rPr>
        <w:t>.</w:t>
      </w:r>
    </w:p>
    <w:p w14:paraId="1657F45C" w14:textId="77777777" w:rsidR="00B15B28" w:rsidRPr="00CB1777" w:rsidRDefault="00B15B28" w:rsidP="00B15B28">
      <w:pPr>
        <w:spacing w:after="0" w:line="240" w:lineRule="auto"/>
        <w:rPr>
          <w:rFonts w:ascii="Gotham Narrow Light" w:eastAsia="Times New Roman" w:hAnsi="Gotham Narrow Light" w:cs="Arial"/>
          <w:sz w:val="24"/>
          <w:szCs w:val="24"/>
          <w:lang w:eastAsia="sk-SK"/>
        </w:rPr>
      </w:pPr>
    </w:p>
    <w:p w14:paraId="573E538D" w14:textId="77777777" w:rsidR="00A03770" w:rsidRPr="00CB1777" w:rsidRDefault="00A03770" w:rsidP="00A03770">
      <w:pPr>
        <w:spacing w:after="0" w:line="240" w:lineRule="auto"/>
        <w:jc w:val="both"/>
        <w:rPr>
          <w:rFonts w:ascii="Gotham Narrow Light" w:eastAsia="Times New Roman" w:hAnsi="Gotham Narrow Light" w:cs="Arial"/>
          <w:b/>
          <w:sz w:val="24"/>
          <w:szCs w:val="24"/>
          <w:lang w:eastAsia="sk-SK"/>
        </w:rPr>
      </w:pPr>
    </w:p>
    <w:p w14:paraId="4646E667" w14:textId="77777777" w:rsidR="00DD407C" w:rsidRPr="00CB1777" w:rsidRDefault="00DD407C" w:rsidP="00A03770">
      <w:pPr>
        <w:spacing w:after="0" w:line="240" w:lineRule="auto"/>
        <w:jc w:val="both"/>
        <w:rPr>
          <w:rFonts w:ascii="Gotham Narrow Light" w:eastAsia="Times New Roman" w:hAnsi="Gotham Narrow Light" w:cs="Arial"/>
          <w:b/>
          <w:sz w:val="24"/>
          <w:szCs w:val="24"/>
          <w:lang w:eastAsia="sk-SK"/>
        </w:rPr>
      </w:pPr>
    </w:p>
    <w:p w14:paraId="0D181CF8" w14:textId="77777777" w:rsidR="00A03770" w:rsidRPr="00CB1777" w:rsidRDefault="00A03770" w:rsidP="00A03770">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7. TEPELNOTECHNICKÉ POSÚDENIE</w:t>
      </w:r>
    </w:p>
    <w:p w14:paraId="711C1A47" w14:textId="77777777" w:rsidR="00A03770" w:rsidRPr="00CB1777" w:rsidRDefault="00A03770" w:rsidP="00A0377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Charakter, typ a funkcia stavebných objektov si nevyžadujú spracovanie </w:t>
      </w:r>
      <w:proofErr w:type="spellStart"/>
      <w:r w:rsidRPr="00CB1777">
        <w:rPr>
          <w:rFonts w:ascii="Gotham Narrow Light" w:eastAsia="Times New Roman" w:hAnsi="Gotham Narrow Light" w:cs="Arial"/>
          <w:sz w:val="24"/>
          <w:szCs w:val="24"/>
          <w:lang w:eastAsia="sk-SK"/>
        </w:rPr>
        <w:t>tepelnotechnického</w:t>
      </w:r>
      <w:proofErr w:type="spellEnd"/>
      <w:r w:rsidRPr="00CB1777">
        <w:rPr>
          <w:rFonts w:ascii="Gotham Narrow Light" w:eastAsia="Times New Roman" w:hAnsi="Gotham Narrow Light" w:cs="Arial"/>
          <w:sz w:val="24"/>
          <w:szCs w:val="24"/>
          <w:lang w:eastAsia="sk-SK"/>
        </w:rPr>
        <w:t xml:space="preserve"> posúdenia – projektového energetického hodnotenia – nakoľko stavebné objekty nebudú uzavreté, vykurované a ani nebude zabezpečená výroba či prívod teplej úžitkovej vody. </w:t>
      </w:r>
    </w:p>
    <w:p w14:paraId="4978293D" w14:textId="77777777" w:rsidR="00461C7F" w:rsidRPr="00CB1777" w:rsidRDefault="00461C7F" w:rsidP="00732672">
      <w:pPr>
        <w:spacing w:after="0" w:line="240" w:lineRule="auto"/>
        <w:jc w:val="both"/>
        <w:rPr>
          <w:rFonts w:ascii="Gotham Narrow Light" w:eastAsia="Times New Roman" w:hAnsi="Gotham Narrow Light" w:cs="Arial"/>
          <w:b/>
          <w:sz w:val="24"/>
          <w:szCs w:val="24"/>
          <w:lang w:eastAsia="sk-SK"/>
        </w:rPr>
      </w:pPr>
    </w:p>
    <w:p w14:paraId="681C90BA" w14:textId="77777777" w:rsidR="005B54F5" w:rsidRPr="00CB1777" w:rsidRDefault="005B54F5" w:rsidP="00732672">
      <w:pPr>
        <w:spacing w:after="0" w:line="240" w:lineRule="auto"/>
        <w:jc w:val="both"/>
        <w:rPr>
          <w:rFonts w:ascii="Gotham Narrow Light" w:eastAsia="Times New Roman" w:hAnsi="Gotham Narrow Light" w:cs="Arial"/>
          <w:b/>
          <w:sz w:val="24"/>
          <w:szCs w:val="24"/>
          <w:lang w:eastAsia="sk-SK"/>
        </w:rPr>
      </w:pPr>
    </w:p>
    <w:p w14:paraId="48861B4F" w14:textId="77777777" w:rsidR="00DD407C" w:rsidRPr="00CB1777" w:rsidRDefault="00DD407C" w:rsidP="00732672">
      <w:pPr>
        <w:spacing w:after="0" w:line="240" w:lineRule="auto"/>
        <w:jc w:val="both"/>
        <w:rPr>
          <w:rFonts w:ascii="Gotham Narrow Light" w:eastAsia="Times New Roman" w:hAnsi="Gotham Narrow Light" w:cs="Arial"/>
          <w:b/>
          <w:sz w:val="24"/>
          <w:szCs w:val="24"/>
          <w:lang w:eastAsia="sk-SK"/>
        </w:rPr>
      </w:pPr>
    </w:p>
    <w:p w14:paraId="32EDE214" w14:textId="0EFA2963" w:rsidR="007F61F9" w:rsidRPr="00CB1777" w:rsidRDefault="00461C7F" w:rsidP="007F61F9">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8</w:t>
      </w:r>
      <w:r w:rsidR="007F61F9" w:rsidRPr="00CB1777">
        <w:rPr>
          <w:rFonts w:ascii="Gotham Narrow Light" w:eastAsia="Times New Roman" w:hAnsi="Gotham Narrow Light" w:cs="Arial"/>
          <w:b/>
          <w:sz w:val="24"/>
          <w:szCs w:val="24"/>
          <w:lang w:eastAsia="sk-SK"/>
        </w:rPr>
        <w:t xml:space="preserve">. POŽIARNA </w:t>
      </w:r>
      <w:r w:rsidR="00867AAA" w:rsidRPr="00CB1777">
        <w:rPr>
          <w:rFonts w:ascii="Gotham Narrow Light" w:eastAsia="Times New Roman" w:hAnsi="Gotham Narrow Light" w:cs="Arial"/>
          <w:b/>
          <w:sz w:val="24"/>
          <w:szCs w:val="24"/>
          <w:lang w:eastAsia="sk-SK"/>
        </w:rPr>
        <w:t>BEZPEČNOSŤ</w:t>
      </w:r>
    </w:p>
    <w:p w14:paraId="712DEF45" w14:textId="1E7E5290" w:rsidR="00EA21CF" w:rsidRPr="00CB1777" w:rsidRDefault="00EA21CF" w:rsidP="00EA21C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Charakter navrhovaných stavebných objektov si </w:t>
      </w:r>
      <w:r w:rsidR="00622977" w:rsidRPr="00CB1777">
        <w:rPr>
          <w:rFonts w:ascii="Gotham Narrow Light" w:eastAsia="Times New Roman" w:hAnsi="Gotham Narrow Light" w:cs="Arial"/>
          <w:sz w:val="24"/>
          <w:szCs w:val="24"/>
          <w:lang w:eastAsia="sk-SK"/>
        </w:rPr>
        <w:t xml:space="preserve">v tejto fáze </w:t>
      </w:r>
      <w:r w:rsidRPr="00CB1777">
        <w:rPr>
          <w:rFonts w:ascii="Gotham Narrow Light" w:eastAsia="Times New Roman" w:hAnsi="Gotham Narrow Light" w:cs="Arial"/>
          <w:sz w:val="24"/>
          <w:szCs w:val="24"/>
          <w:lang w:eastAsia="sk-SK"/>
        </w:rPr>
        <w:t>nevyžaduje vypracovanie projektu protipožiarnej bezpečnosti stavby.</w:t>
      </w:r>
      <w:r w:rsidR="00622977" w:rsidRPr="00CB1777">
        <w:rPr>
          <w:rFonts w:ascii="Gotham Narrow Light" w:eastAsia="Times New Roman" w:hAnsi="Gotham Narrow Light" w:cs="Arial"/>
          <w:sz w:val="24"/>
          <w:szCs w:val="24"/>
          <w:lang w:eastAsia="sk-SK"/>
        </w:rPr>
        <w:t xml:space="preserve"> Takýto projekt je možné vypracovať iba na základe konkrétnej situácie osadenia stavby vo vybranej lokalite a to taktiež len v prípade umiestnenia v bezprostrednej blízkosti iných stavebných objektov.</w:t>
      </w:r>
    </w:p>
    <w:p w14:paraId="4EE05058" w14:textId="77777777" w:rsidR="005B54F5" w:rsidRPr="00CB1777" w:rsidRDefault="005B54F5" w:rsidP="00732672">
      <w:pPr>
        <w:spacing w:after="0" w:line="240" w:lineRule="auto"/>
        <w:jc w:val="both"/>
        <w:rPr>
          <w:rFonts w:ascii="Gotham Narrow Light" w:eastAsia="Times New Roman" w:hAnsi="Gotham Narrow Light" w:cs="Arial"/>
          <w:b/>
          <w:sz w:val="24"/>
          <w:szCs w:val="24"/>
          <w:lang w:eastAsia="sk-SK"/>
        </w:rPr>
      </w:pPr>
    </w:p>
    <w:p w14:paraId="08D87AE0" w14:textId="77777777" w:rsidR="005B54F5" w:rsidRPr="00CB1777" w:rsidRDefault="005B54F5" w:rsidP="002A79B3">
      <w:pPr>
        <w:spacing w:after="0" w:line="240" w:lineRule="auto"/>
        <w:jc w:val="both"/>
        <w:rPr>
          <w:rFonts w:ascii="Gotham Narrow Light" w:eastAsia="Times New Roman" w:hAnsi="Gotham Narrow Light" w:cs="Arial"/>
          <w:sz w:val="24"/>
          <w:szCs w:val="24"/>
          <w:lang w:eastAsia="sk-SK"/>
        </w:rPr>
      </w:pPr>
    </w:p>
    <w:p w14:paraId="62193883" w14:textId="77777777" w:rsidR="00EA21CF" w:rsidRPr="00CB1777" w:rsidRDefault="00EA21CF" w:rsidP="002B1F9E">
      <w:pPr>
        <w:spacing w:after="0" w:line="240" w:lineRule="auto"/>
        <w:jc w:val="both"/>
        <w:rPr>
          <w:rFonts w:ascii="Gotham Narrow Light" w:eastAsia="Times New Roman" w:hAnsi="Gotham Narrow Light" w:cs="Arial"/>
          <w:b/>
          <w:sz w:val="24"/>
          <w:szCs w:val="24"/>
          <w:lang w:eastAsia="sk-SK"/>
        </w:rPr>
      </w:pPr>
    </w:p>
    <w:p w14:paraId="29E10888" w14:textId="652D1833" w:rsidR="002B1F9E" w:rsidRPr="00CB1777" w:rsidRDefault="00A03770" w:rsidP="002B1F9E">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9</w:t>
      </w:r>
      <w:r w:rsidR="002B1F9E" w:rsidRPr="00CB1777">
        <w:rPr>
          <w:rFonts w:ascii="Gotham Narrow Light" w:eastAsia="Times New Roman" w:hAnsi="Gotham Narrow Light" w:cs="Arial"/>
          <w:b/>
          <w:sz w:val="24"/>
          <w:szCs w:val="24"/>
          <w:lang w:eastAsia="sk-SK"/>
        </w:rPr>
        <w:t xml:space="preserve">. NAKLADANIE S ODPADMI </w:t>
      </w:r>
    </w:p>
    <w:p w14:paraId="39110B6B" w14:textId="77777777" w:rsidR="006F0BB9" w:rsidRPr="00CB1777" w:rsidRDefault="002B1F9E" w:rsidP="002B1F9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Zaobchádzanie a nakladanie s odpadmi sa bude riadiť zákonom </w:t>
      </w:r>
      <w:r w:rsidR="000650BB" w:rsidRPr="00CB1777">
        <w:rPr>
          <w:rFonts w:ascii="Gotham Narrow Light" w:eastAsia="Times New Roman" w:hAnsi="Gotham Narrow Light" w:cs="Arial"/>
          <w:sz w:val="24"/>
          <w:szCs w:val="24"/>
          <w:lang w:eastAsia="sk-SK"/>
        </w:rPr>
        <w:t xml:space="preserve">NR SR </w:t>
      </w:r>
      <w:r w:rsidRPr="00CB1777">
        <w:rPr>
          <w:rFonts w:ascii="Gotham Narrow Light" w:eastAsia="Times New Roman" w:hAnsi="Gotham Narrow Light" w:cs="Arial"/>
          <w:sz w:val="24"/>
          <w:szCs w:val="24"/>
          <w:lang w:eastAsia="sk-SK"/>
        </w:rPr>
        <w:t xml:space="preserve">č. </w:t>
      </w:r>
      <w:r w:rsidR="006F0BB9" w:rsidRPr="00CB1777">
        <w:rPr>
          <w:rFonts w:ascii="Gotham Narrow Light" w:eastAsia="Times New Roman" w:hAnsi="Gotham Narrow Light" w:cs="Arial"/>
          <w:sz w:val="24"/>
          <w:szCs w:val="24"/>
          <w:lang w:eastAsia="sk-SK"/>
        </w:rPr>
        <w:t>79/2015</w:t>
      </w:r>
      <w:r w:rsidRPr="00CB1777">
        <w:rPr>
          <w:rFonts w:ascii="Gotham Narrow Light" w:eastAsia="Times New Roman" w:hAnsi="Gotham Narrow Light" w:cs="Arial"/>
          <w:sz w:val="24"/>
          <w:szCs w:val="24"/>
          <w:lang w:eastAsia="sk-SK"/>
        </w:rPr>
        <w:t xml:space="preserve"> Z.</w:t>
      </w:r>
      <w:r w:rsidR="000650B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z. o</w:t>
      </w:r>
      <w:r w:rsidR="000650BB" w:rsidRPr="00CB1777">
        <w:rPr>
          <w:rFonts w:ascii="Gotham Narrow Light" w:eastAsia="Times New Roman" w:hAnsi="Gotham Narrow Light" w:cs="Arial"/>
          <w:sz w:val="24"/>
          <w:szCs w:val="24"/>
          <w:lang w:eastAsia="sk-SK"/>
        </w:rPr>
        <w:t> </w:t>
      </w:r>
      <w:r w:rsidRPr="00CB1777">
        <w:rPr>
          <w:rFonts w:ascii="Gotham Narrow Light" w:eastAsia="Times New Roman" w:hAnsi="Gotham Narrow Light" w:cs="Arial"/>
          <w:sz w:val="24"/>
          <w:szCs w:val="24"/>
          <w:lang w:eastAsia="sk-SK"/>
        </w:rPr>
        <w:t>odpadoch</w:t>
      </w:r>
      <w:r w:rsidR="000650BB" w:rsidRPr="00CB1777">
        <w:rPr>
          <w:rFonts w:ascii="Gotham Narrow Light" w:eastAsia="Times New Roman" w:hAnsi="Gotham Narrow Light" w:cs="Arial"/>
          <w:sz w:val="24"/>
          <w:szCs w:val="24"/>
          <w:lang w:eastAsia="sk-SK"/>
        </w:rPr>
        <w:t xml:space="preserve"> a o zmene a doplnení niektorých zákonov v znení neskorších predpisov, vyhlášky MŽP SR č. 371/2015 Z. z.</w:t>
      </w:r>
      <w:r w:rsidRPr="00CB1777">
        <w:rPr>
          <w:rFonts w:ascii="Gotham Narrow Light" w:eastAsia="Times New Roman" w:hAnsi="Gotham Narrow Light" w:cs="Arial"/>
          <w:sz w:val="24"/>
          <w:szCs w:val="24"/>
          <w:lang w:eastAsia="sk-SK"/>
        </w:rPr>
        <w:t>,</w:t>
      </w:r>
      <w:r w:rsidR="000650BB" w:rsidRPr="00CB1777">
        <w:rPr>
          <w:rFonts w:ascii="Gotham Narrow Light" w:eastAsia="Times New Roman" w:hAnsi="Gotham Narrow Light" w:cs="Arial"/>
          <w:sz w:val="24"/>
          <w:szCs w:val="24"/>
          <w:lang w:eastAsia="sk-SK"/>
        </w:rPr>
        <w:t xml:space="preserve"> ktorou sa vykonávajú niektoré ustanovenia zákona o odpadoch a</w:t>
      </w:r>
      <w:r w:rsidRPr="00CB1777">
        <w:rPr>
          <w:rFonts w:ascii="Gotham Narrow Light" w:eastAsia="Times New Roman" w:hAnsi="Gotham Narrow Light" w:cs="Arial"/>
          <w:sz w:val="24"/>
          <w:szCs w:val="24"/>
          <w:lang w:eastAsia="sk-SK"/>
        </w:rPr>
        <w:t xml:space="preserve"> vyhláškou</w:t>
      </w:r>
      <w:r w:rsidR="000650BB" w:rsidRPr="00CB1777">
        <w:rPr>
          <w:rFonts w:ascii="Gotham Narrow Light" w:eastAsia="Times New Roman" w:hAnsi="Gotham Narrow Light" w:cs="Arial"/>
          <w:sz w:val="24"/>
          <w:szCs w:val="24"/>
          <w:lang w:eastAsia="sk-SK"/>
        </w:rPr>
        <w:t xml:space="preserve"> MŽP SR</w:t>
      </w:r>
      <w:r w:rsidRPr="00CB1777">
        <w:rPr>
          <w:rFonts w:ascii="Gotham Narrow Light" w:eastAsia="Times New Roman" w:hAnsi="Gotham Narrow Light" w:cs="Arial"/>
          <w:sz w:val="24"/>
          <w:szCs w:val="24"/>
          <w:lang w:eastAsia="sk-SK"/>
        </w:rPr>
        <w:t xml:space="preserve"> č. </w:t>
      </w:r>
      <w:r w:rsidR="006F0BB9" w:rsidRPr="00CB1777">
        <w:rPr>
          <w:rFonts w:ascii="Gotham Narrow Light" w:eastAsia="Times New Roman" w:hAnsi="Gotham Narrow Light" w:cs="Arial"/>
          <w:sz w:val="24"/>
          <w:szCs w:val="24"/>
          <w:lang w:eastAsia="sk-SK"/>
        </w:rPr>
        <w:t>365/2015</w:t>
      </w:r>
      <w:r w:rsidR="000650BB" w:rsidRPr="00CB1777">
        <w:rPr>
          <w:rFonts w:ascii="Gotham Narrow Light" w:eastAsia="Times New Roman" w:hAnsi="Gotham Narrow Light" w:cs="Arial"/>
          <w:sz w:val="24"/>
          <w:szCs w:val="24"/>
          <w:lang w:eastAsia="sk-SK"/>
        </w:rPr>
        <w:t xml:space="preserve"> Z. z., ktorou sa ustanovuje Katalóg odpadov, ktorým sa riadi činnosť nakladania s odpadmi.</w:t>
      </w:r>
      <w:r w:rsidRPr="00CB1777">
        <w:rPr>
          <w:rFonts w:ascii="Gotham Narrow Light" w:eastAsia="Times New Roman" w:hAnsi="Gotham Narrow Light" w:cs="Arial"/>
          <w:sz w:val="24"/>
          <w:szCs w:val="24"/>
          <w:lang w:eastAsia="sk-SK"/>
        </w:rPr>
        <w:t xml:space="preserve"> </w:t>
      </w:r>
    </w:p>
    <w:p w14:paraId="5DEFE2AF" w14:textId="77777777" w:rsidR="006F0BB9" w:rsidRPr="00CB1777" w:rsidRDefault="006F0BB9" w:rsidP="002B1F9E">
      <w:pPr>
        <w:spacing w:after="0" w:line="240" w:lineRule="auto"/>
        <w:jc w:val="both"/>
        <w:rPr>
          <w:rFonts w:ascii="Gotham Narrow Light" w:eastAsia="Times New Roman" w:hAnsi="Gotham Narrow Light" w:cs="Arial"/>
          <w:sz w:val="24"/>
          <w:szCs w:val="24"/>
          <w:lang w:eastAsia="sk-SK"/>
        </w:rPr>
      </w:pPr>
    </w:p>
    <w:p w14:paraId="56D8331B" w14:textId="77777777" w:rsidR="0007314D" w:rsidRPr="00CB1777" w:rsidRDefault="002B1F9E"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Počas celého procesu výstavby </w:t>
      </w:r>
      <w:r w:rsidR="0007314D" w:rsidRPr="00CB1777">
        <w:rPr>
          <w:rFonts w:ascii="Gotham Narrow Light" w:eastAsia="Times New Roman" w:hAnsi="Gotham Narrow Light" w:cs="Arial"/>
          <w:sz w:val="24"/>
          <w:szCs w:val="24"/>
          <w:lang w:eastAsia="sk-SK"/>
        </w:rPr>
        <w:t xml:space="preserve">stavebných objektov </w:t>
      </w:r>
      <w:r w:rsidRPr="00CB1777">
        <w:rPr>
          <w:rFonts w:ascii="Gotham Narrow Light" w:eastAsia="Times New Roman" w:hAnsi="Gotham Narrow Light" w:cs="Arial"/>
          <w:sz w:val="24"/>
          <w:szCs w:val="24"/>
          <w:lang w:eastAsia="sk-SK"/>
        </w:rPr>
        <w:t xml:space="preserve">nevzniká žiaden nebezpečný odpad. </w:t>
      </w:r>
      <w:r w:rsidR="0007314D" w:rsidRPr="00CB1777">
        <w:rPr>
          <w:rFonts w:ascii="Gotham Narrow Light" w:eastAsia="Times New Roman" w:hAnsi="Gotham Narrow Light" w:cs="Arial"/>
          <w:sz w:val="24"/>
          <w:szCs w:val="24"/>
          <w:lang w:eastAsia="sk-SK"/>
        </w:rPr>
        <w:t>Ostatný bežný stavebný odpad bude spracovaný v zmysle hierarchie odpadového hospodárstva, podľa § 14 zákona 79/2015, odsek (1), písmeno d). O toto spracovanie sa bude starať dodávateľ stavby.</w:t>
      </w:r>
    </w:p>
    <w:p w14:paraId="3F2D835A" w14:textId="77777777" w:rsidR="007635A2" w:rsidRPr="00CB1777" w:rsidRDefault="007635A2"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p>
    <w:p w14:paraId="15D20040" w14:textId="6BD78236" w:rsidR="00D37BD8" w:rsidRPr="00CB1777" w:rsidRDefault="00D37BD8" w:rsidP="0024229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Počas prevádzky a fungovania </w:t>
      </w:r>
      <w:r w:rsidR="001D5CD1" w:rsidRPr="00CB1777">
        <w:rPr>
          <w:rFonts w:ascii="Gotham Narrow Light" w:eastAsia="Times New Roman" w:hAnsi="Gotham Narrow Light" w:cs="Arial"/>
          <w:sz w:val="24"/>
          <w:szCs w:val="24"/>
          <w:lang w:eastAsia="sk-SK"/>
        </w:rPr>
        <w:t>navrhovaných stavebných objektov</w:t>
      </w:r>
      <w:r w:rsidR="00DE6391" w:rsidRPr="00CB1777">
        <w:rPr>
          <w:rFonts w:ascii="Gotham Narrow Light" w:eastAsia="Times New Roman" w:hAnsi="Gotham Narrow Light" w:cs="Arial"/>
          <w:sz w:val="24"/>
          <w:szCs w:val="24"/>
          <w:lang w:eastAsia="sk-SK"/>
        </w:rPr>
        <w:t xml:space="preserve"> </w:t>
      </w:r>
      <w:r w:rsidR="00EA21CF" w:rsidRPr="00CB1777">
        <w:rPr>
          <w:rFonts w:ascii="Gotham Narrow Light" w:eastAsia="Times New Roman" w:hAnsi="Gotham Narrow Light" w:cs="Arial"/>
          <w:sz w:val="24"/>
          <w:szCs w:val="24"/>
          <w:lang w:eastAsia="sk-SK"/>
        </w:rPr>
        <w:t>môže</w:t>
      </w:r>
      <w:r w:rsidR="00DE6391" w:rsidRPr="00CB1777">
        <w:rPr>
          <w:rFonts w:ascii="Gotham Narrow Light" w:eastAsia="Times New Roman" w:hAnsi="Gotham Narrow Light" w:cs="Arial"/>
          <w:sz w:val="24"/>
          <w:szCs w:val="24"/>
          <w:lang w:eastAsia="sk-SK"/>
        </w:rPr>
        <w:t xml:space="preserve"> vznikať bežný</w:t>
      </w:r>
      <w:r w:rsidR="001D5CD1" w:rsidRPr="00CB1777">
        <w:rPr>
          <w:rFonts w:ascii="Gotham Narrow Light" w:eastAsia="Times New Roman" w:hAnsi="Gotham Narrow Light" w:cs="Arial"/>
          <w:sz w:val="24"/>
          <w:szCs w:val="24"/>
          <w:lang w:eastAsia="sk-SK"/>
        </w:rPr>
        <w:t xml:space="preserve"> drobný</w:t>
      </w:r>
      <w:r w:rsidR="00DE6391" w:rsidRPr="00CB1777">
        <w:rPr>
          <w:rFonts w:ascii="Gotham Narrow Light" w:eastAsia="Times New Roman" w:hAnsi="Gotham Narrow Light" w:cs="Arial"/>
          <w:sz w:val="24"/>
          <w:szCs w:val="24"/>
          <w:lang w:eastAsia="sk-SK"/>
        </w:rPr>
        <w:t xml:space="preserve"> od</w:t>
      </w:r>
      <w:r w:rsidR="00242292" w:rsidRPr="00CB1777">
        <w:rPr>
          <w:rFonts w:ascii="Gotham Narrow Light" w:eastAsia="Times New Roman" w:hAnsi="Gotham Narrow Light" w:cs="Arial"/>
          <w:sz w:val="24"/>
          <w:szCs w:val="24"/>
          <w:lang w:eastAsia="sk-SK"/>
        </w:rPr>
        <w:t xml:space="preserve">pad od </w:t>
      </w:r>
      <w:r w:rsidR="00EA21CF" w:rsidRPr="00CB1777">
        <w:rPr>
          <w:rFonts w:ascii="Gotham Narrow Light" w:eastAsia="Times New Roman" w:hAnsi="Gotham Narrow Light" w:cs="Arial"/>
          <w:sz w:val="24"/>
          <w:szCs w:val="24"/>
          <w:lang w:eastAsia="sk-SK"/>
        </w:rPr>
        <w:t xml:space="preserve">turistov a </w:t>
      </w:r>
      <w:r w:rsidR="00242292" w:rsidRPr="00CB1777">
        <w:rPr>
          <w:rFonts w:ascii="Gotham Narrow Light" w:eastAsia="Times New Roman" w:hAnsi="Gotham Narrow Light" w:cs="Arial"/>
          <w:sz w:val="24"/>
          <w:szCs w:val="24"/>
          <w:lang w:eastAsia="sk-SK"/>
        </w:rPr>
        <w:t xml:space="preserve">návštevníkov, </w:t>
      </w:r>
      <w:r w:rsidRPr="00CB1777">
        <w:rPr>
          <w:rFonts w:ascii="Gotham Narrow Light" w:eastAsia="Times New Roman" w:hAnsi="Gotham Narrow Light" w:cs="Arial"/>
          <w:sz w:val="24"/>
          <w:szCs w:val="24"/>
          <w:lang w:eastAsia="sk-SK"/>
        </w:rPr>
        <w:t xml:space="preserve">ktorý bude </w:t>
      </w:r>
      <w:r w:rsidR="00EA21CF" w:rsidRPr="00CB1777">
        <w:rPr>
          <w:rFonts w:ascii="Gotham Narrow Light" w:eastAsia="Times New Roman" w:hAnsi="Gotham Narrow Light" w:cs="Arial"/>
          <w:sz w:val="24"/>
          <w:szCs w:val="24"/>
          <w:lang w:eastAsia="sk-SK"/>
        </w:rPr>
        <w:t>zachytávaný</w:t>
      </w:r>
      <w:r w:rsidRPr="00CB1777">
        <w:rPr>
          <w:rFonts w:ascii="Gotham Narrow Light" w:eastAsia="Times New Roman" w:hAnsi="Gotham Narrow Light" w:cs="Arial"/>
          <w:sz w:val="24"/>
          <w:szCs w:val="24"/>
          <w:lang w:eastAsia="sk-SK"/>
        </w:rPr>
        <w:t xml:space="preserve"> do </w:t>
      </w:r>
      <w:r w:rsidR="00EA21CF" w:rsidRPr="00CB1777">
        <w:rPr>
          <w:rFonts w:ascii="Gotham Narrow Light" w:eastAsia="Times New Roman" w:hAnsi="Gotham Narrow Light" w:cs="Arial"/>
          <w:sz w:val="24"/>
          <w:szCs w:val="24"/>
          <w:lang w:eastAsia="sk-SK"/>
        </w:rPr>
        <w:t xml:space="preserve">navrhovaných </w:t>
      </w:r>
      <w:r w:rsidRPr="00CB1777">
        <w:rPr>
          <w:rFonts w:ascii="Gotham Narrow Light" w:eastAsia="Times New Roman" w:hAnsi="Gotham Narrow Light" w:cs="Arial"/>
          <w:sz w:val="24"/>
          <w:szCs w:val="24"/>
          <w:lang w:eastAsia="sk-SK"/>
        </w:rPr>
        <w:t xml:space="preserve">odpadových </w:t>
      </w:r>
      <w:r w:rsidR="00EA21CF" w:rsidRPr="00CB1777">
        <w:rPr>
          <w:rFonts w:ascii="Gotham Narrow Light" w:eastAsia="Times New Roman" w:hAnsi="Gotham Narrow Light" w:cs="Arial"/>
          <w:sz w:val="24"/>
          <w:szCs w:val="24"/>
          <w:lang w:eastAsia="sk-SK"/>
        </w:rPr>
        <w:t>košov v rámci alebo v blízkosti navrhovaných stavebných objektov.</w:t>
      </w:r>
    </w:p>
    <w:p w14:paraId="2816ABFE"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50EDED8B"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7A990F6E"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16C09C5E" w14:textId="52BEBE58" w:rsidR="00C1005D" w:rsidRPr="00CB1777" w:rsidRDefault="00C1005D" w:rsidP="00C1005D">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1</w:t>
      </w:r>
      <w:r w:rsidR="00A03770" w:rsidRPr="00CB1777">
        <w:rPr>
          <w:rFonts w:ascii="Gotham Narrow Light" w:eastAsia="Times New Roman" w:hAnsi="Gotham Narrow Light" w:cs="Arial"/>
          <w:b/>
          <w:sz w:val="24"/>
          <w:szCs w:val="24"/>
          <w:lang w:eastAsia="sk-SK"/>
        </w:rPr>
        <w:t>0</w:t>
      </w:r>
      <w:r w:rsidRPr="00CB1777">
        <w:rPr>
          <w:rFonts w:ascii="Gotham Narrow Light" w:eastAsia="Times New Roman" w:hAnsi="Gotham Narrow Light" w:cs="Arial"/>
          <w:b/>
          <w:sz w:val="24"/>
          <w:szCs w:val="24"/>
          <w:lang w:eastAsia="sk-SK"/>
        </w:rPr>
        <w:t xml:space="preserve">. PREDPISY A NORMY </w:t>
      </w:r>
    </w:p>
    <w:p w14:paraId="4A3A7602" w14:textId="77777777" w:rsidR="00EA21CF" w:rsidRPr="00CB1777" w:rsidRDefault="00EA21CF" w:rsidP="00EA21C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Projektová dokumentácia bola vypracovaná na základe požiadaviek a v súlade so zákonom č. 50/1976 Zb. o územnom plánovaní a stavebnom poriadku (stavebný zákon) v znení neskorších predpisov, zákonom 200/2022 Zb. o územnom plánovaní, zákonom 201/2022 Zb. o výstavbe   a vyhláškou Ministerstva životného prostredia SR č. 532/2002 Zb., ktorou sa ustanovujú podrobnosti o všeobecných technických požiadavkách na </w:t>
      </w:r>
      <w:r w:rsidRPr="00CB1777">
        <w:rPr>
          <w:rFonts w:ascii="Gotham Narrow Light" w:eastAsia="Times New Roman" w:hAnsi="Gotham Narrow Light" w:cs="Arial"/>
          <w:sz w:val="24"/>
          <w:szCs w:val="24"/>
          <w:lang w:eastAsia="sk-SK"/>
        </w:rPr>
        <w:lastRenderedPageBreak/>
        <w:t>výstavbu a o všeobecných technických požiadavkách na stavby užívané osobami s obmedzenou schopnosťou pohybu a orientácie. A taktiež v súlade so všetkými príslušnými platnými normami a vyhláškami, ktorých sa prekladaná projektová dokumentácia dotýka.</w:t>
      </w:r>
    </w:p>
    <w:p w14:paraId="666C1B22" w14:textId="77777777" w:rsidR="009D2947" w:rsidRPr="00CB1777" w:rsidRDefault="009D2947" w:rsidP="00C1005D">
      <w:pPr>
        <w:spacing w:after="0" w:line="240" w:lineRule="auto"/>
        <w:jc w:val="both"/>
        <w:rPr>
          <w:rFonts w:ascii="Gotham Narrow Light" w:eastAsia="Times New Roman" w:hAnsi="Gotham Narrow Light" w:cs="Arial"/>
          <w:sz w:val="24"/>
          <w:szCs w:val="24"/>
          <w:lang w:eastAsia="sk-SK"/>
        </w:rPr>
      </w:pPr>
    </w:p>
    <w:p w14:paraId="5C59DDA9" w14:textId="77777777" w:rsidR="00C1005D" w:rsidRPr="00CB1777" w:rsidRDefault="00C1005D" w:rsidP="00C1005D">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Pri realizácii stavby a prípravy staveniska je potrebné postupovať v súlade so všetkými </w:t>
      </w:r>
      <w:r w:rsidR="00361875" w:rsidRPr="00CB1777">
        <w:rPr>
          <w:rFonts w:ascii="Gotham Narrow Light" w:eastAsia="Times New Roman" w:hAnsi="Gotham Narrow Light" w:cs="Arial"/>
          <w:sz w:val="24"/>
          <w:szCs w:val="24"/>
          <w:lang w:eastAsia="sk-SK"/>
        </w:rPr>
        <w:t>platnými zákonmi a normami STN a </w:t>
      </w:r>
      <w:r w:rsidRPr="00CB1777">
        <w:rPr>
          <w:rFonts w:ascii="Gotham Narrow Light" w:eastAsia="Times New Roman" w:hAnsi="Gotham Narrow Light" w:cs="Arial"/>
          <w:sz w:val="24"/>
          <w:szCs w:val="24"/>
          <w:lang w:eastAsia="sk-SK"/>
        </w:rPr>
        <w:t>EN</w:t>
      </w:r>
      <w:r w:rsidR="00361875" w:rsidRPr="00CB1777">
        <w:rPr>
          <w:rFonts w:ascii="Gotham Narrow Light" w:eastAsia="Times New Roman" w:hAnsi="Gotham Narrow Light" w:cs="Arial"/>
          <w:sz w:val="24"/>
          <w:szCs w:val="24"/>
          <w:lang w:eastAsia="sk-SK"/>
        </w:rPr>
        <w:t>.</w:t>
      </w:r>
    </w:p>
    <w:p w14:paraId="7E999553" w14:textId="77777777" w:rsidR="000D2DAE" w:rsidRPr="00CB1777" w:rsidRDefault="000D2DAE" w:rsidP="00E25584">
      <w:pPr>
        <w:spacing w:after="0" w:line="240" w:lineRule="auto"/>
        <w:jc w:val="both"/>
        <w:rPr>
          <w:rFonts w:ascii="Gotham Narrow Light" w:eastAsia="Times New Roman" w:hAnsi="Gotham Narrow Light" w:cs="Arial"/>
          <w:sz w:val="24"/>
          <w:szCs w:val="24"/>
          <w:lang w:eastAsia="sk-SK"/>
        </w:rPr>
      </w:pPr>
    </w:p>
    <w:p w14:paraId="650297CC" w14:textId="77777777" w:rsidR="000D2DAE" w:rsidRPr="00CB1777" w:rsidRDefault="000D2DAE" w:rsidP="00E25584">
      <w:pPr>
        <w:spacing w:after="0" w:line="240" w:lineRule="auto"/>
        <w:jc w:val="both"/>
        <w:rPr>
          <w:rFonts w:ascii="Gotham Narrow Light" w:eastAsia="Times New Roman" w:hAnsi="Gotham Narrow Light" w:cs="Arial"/>
          <w:sz w:val="24"/>
          <w:szCs w:val="24"/>
          <w:lang w:eastAsia="sk-SK"/>
        </w:rPr>
      </w:pPr>
    </w:p>
    <w:p w14:paraId="2F8656AF"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03EE8C80"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611D14E"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44252F9A"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3872277"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3B5FBDD5"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22CE447E"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7DF76C5E"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1D7A6C5C"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6C9F21CC"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0FB8F05"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4FB84ECA"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6CB385B4"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6C923921"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53D35B46"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2835E6E8"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0098D97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5E5F3C8"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974D4C4"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079C5EEE"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36F5DD46"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76C39357" w14:textId="77777777" w:rsidR="007C144A" w:rsidRDefault="007C144A" w:rsidP="00E25584">
      <w:pPr>
        <w:spacing w:after="0" w:line="240" w:lineRule="auto"/>
        <w:jc w:val="both"/>
        <w:rPr>
          <w:rFonts w:ascii="Gotham Narrow Light" w:eastAsia="Times New Roman" w:hAnsi="Gotham Narrow Light" w:cs="Arial"/>
          <w:sz w:val="24"/>
          <w:szCs w:val="24"/>
          <w:lang w:eastAsia="sk-SK"/>
        </w:rPr>
      </w:pPr>
    </w:p>
    <w:p w14:paraId="0EF34E16" w14:textId="77777777" w:rsidR="001E2238" w:rsidRDefault="001E2238" w:rsidP="00E25584">
      <w:pPr>
        <w:spacing w:after="0" w:line="240" w:lineRule="auto"/>
        <w:jc w:val="both"/>
        <w:rPr>
          <w:rFonts w:ascii="Gotham Narrow Light" w:eastAsia="Times New Roman" w:hAnsi="Gotham Narrow Light" w:cs="Arial"/>
          <w:sz w:val="24"/>
          <w:szCs w:val="24"/>
          <w:lang w:eastAsia="sk-SK"/>
        </w:rPr>
      </w:pPr>
    </w:p>
    <w:p w14:paraId="6C81C143" w14:textId="77777777" w:rsidR="00F91ACE" w:rsidRDefault="00F91ACE" w:rsidP="00E25584">
      <w:pPr>
        <w:spacing w:after="0" w:line="240" w:lineRule="auto"/>
        <w:jc w:val="both"/>
        <w:rPr>
          <w:rFonts w:ascii="Gotham Narrow Light" w:eastAsia="Times New Roman" w:hAnsi="Gotham Narrow Light" w:cs="Arial"/>
          <w:sz w:val="24"/>
          <w:szCs w:val="24"/>
          <w:lang w:eastAsia="sk-SK"/>
        </w:rPr>
      </w:pPr>
    </w:p>
    <w:p w14:paraId="569F7C2E" w14:textId="77777777" w:rsidR="00F91ACE" w:rsidRDefault="00F91ACE" w:rsidP="00E25584">
      <w:pPr>
        <w:spacing w:after="0" w:line="240" w:lineRule="auto"/>
        <w:jc w:val="both"/>
        <w:rPr>
          <w:rFonts w:ascii="Gotham Narrow Light" w:eastAsia="Times New Roman" w:hAnsi="Gotham Narrow Light" w:cs="Arial"/>
          <w:sz w:val="24"/>
          <w:szCs w:val="24"/>
          <w:lang w:eastAsia="sk-SK"/>
        </w:rPr>
      </w:pPr>
    </w:p>
    <w:p w14:paraId="2451FFE4" w14:textId="77777777" w:rsidR="00F91ACE" w:rsidRDefault="00F91ACE" w:rsidP="00E25584">
      <w:pPr>
        <w:spacing w:after="0" w:line="240" w:lineRule="auto"/>
        <w:jc w:val="both"/>
        <w:rPr>
          <w:rFonts w:ascii="Gotham Narrow Light" w:eastAsia="Times New Roman" w:hAnsi="Gotham Narrow Light" w:cs="Arial"/>
          <w:sz w:val="24"/>
          <w:szCs w:val="24"/>
          <w:lang w:eastAsia="sk-SK"/>
        </w:rPr>
      </w:pPr>
    </w:p>
    <w:p w14:paraId="3F66B71F" w14:textId="77777777" w:rsidR="00F91ACE" w:rsidRDefault="00F91ACE" w:rsidP="00E25584">
      <w:pPr>
        <w:spacing w:after="0" w:line="240" w:lineRule="auto"/>
        <w:jc w:val="both"/>
        <w:rPr>
          <w:rFonts w:ascii="Gotham Narrow Light" w:eastAsia="Times New Roman" w:hAnsi="Gotham Narrow Light" w:cs="Arial"/>
          <w:sz w:val="24"/>
          <w:szCs w:val="24"/>
          <w:lang w:eastAsia="sk-SK"/>
        </w:rPr>
      </w:pPr>
    </w:p>
    <w:p w14:paraId="2BCAAE5D" w14:textId="77777777" w:rsidR="00F91ACE" w:rsidRDefault="00F91ACE" w:rsidP="00E25584">
      <w:pPr>
        <w:spacing w:after="0" w:line="240" w:lineRule="auto"/>
        <w:jc w:val="both"/>
        <w:rPr>
          <w:rFonts w:ascii="Gotham Narrow Light" w:eastAsia="Times New Roman" w:hAnsi="Gotham Narrow Light" w:cs="Arial"/>
          <w:sz w:val="24"/>
          <w:szCs w:val="24"/>
          <w:lang w:eastAsia="sk-SK"/>
        </w:rPr>
      </w:pPr>
    </w:p>
    <w:p w14:paraId="093E5206" w14:textId="77777777" w:rsidR="00F91ACE" w:rsidRDefault="00F91ACE" w:rsidP="00E25584">
      <w:pPr>
        <w:spacing w:after="0" w:line="240" w:lineRule="auto"/>
        <w:jc w:val="both"/>
        <w:rPr>
          <w:rFonts w:ascii="Gotham Narrow Light" w:eastAsia="Times New Roman" w:hAnsi="Gotham Narrow Light" w:cs="Arial"/>
          <w:sz w:val="24"/>
          <w:szCs w:val="24"/>
          <w:lang w:eastAsia="sk-SK"/>
        </w:rPr>
      </w:pPr>
    </w:p>
    <w:p w14:paraId="604CA3EB" w14:textId="77777777" w:rsidR="001E2238" w:rsidRDefault="001E2238" w:rsidP="00E25584">
      <w:pPr>
        <w:spacing w:after="0" w:line="240" w:lineRule="auto"/>
        <w:jc w:val="both"/>
        <w:rPr>
          <w:rFonts w:ascii="Gotham Narrow Light" w:eastAsia="Times New Roman" w:hAnsi="Gotham Narrow Light" w:cs="Arial"/>
          <w:sz w:val="24"/>
          <w:szCs w:val="24"/>
          <w:lang w:eastAsia="sk-SK"/>
        </w:rPr>
      </w:pPr>
    </w:p>
    <w:p w14:paraId="116F1DB1" w14:textId="77777777" w:rsidR="001E2238" w:rsidRPr="00CB1777" w:rsidRDefault="001E2238" w:rsidP="00E25584">
      <w:pPr>
        <w:spacing w:after="0" w:line="240" w:lineRule="auto"/>
        <w:jc w:val="both"/>
        <w:rPr>
          <w:rFonts w:ascii="Gotham Narrow Light" w:eastAsia="Times New Roman" w:hAnsi="Gotham Narrow Light" w:cs="Arial"/>
          <w:sz w:val="24"/>
          <w:szCs w:val="24"/>
          <w:lang w:eastAsia="sk-SK"/>
        </w:rPr>
      </w:pPr>
    </w:p>
    <w:p w14:paraId="679F261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26D6BE27"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7E08E5B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6CEAB980"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0F2B8925"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688954DD"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171F592"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3E1D40ED" w14:textId="6532B884" w:rsidR="00AB2CF2" w:rsidRPr="00CB1777" w:rsidRDefault="00E71884" w:rsidP="00E2558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V Snine </w:t>
      </w:r>
      <w:r w:rsidR="00EA21CF" w:rsidRPr="00CB1777">
        <w:rPr>
          <w:rFonts w:ascii="Gotham Narrow Light" w:eastAsia="Times New Roman" w:hAnsi="Gotham Narrow Light" w:cs="Arial"/>
          <w:sz w:val="24"/>
          <w:szCs w:val="24"/>
          <w:lang w:eastAsia="sk-SK"/>
        </w:rPr>
        <w:t>12</w:t>
      </w:r>
      <w:r w:rsidR="003C0816" w:rsidRPr="00CB1777">
        <w:rPr>
          <w:rFonts w:ascii="Gotham Narrow Light" w:eastAsia="Times New Roman" w:hAnsi="Gotham Narrow Light" w:cs="Arial"/>
          <w:sz w:val="24"/>
          <w:szCs w:val="24"/>
          <w:lang w:eastAsia="sk-SK"/>
        </w:rPr>
        <w:t>/20</w:t>
      </w:r>
      <w:r w:rsidR="00B15A53" w:rsidRPr="00CB1777">
        <w:rPr>
          <w:rFonts w:ascii="Gotham Narrow Light" w:eastAsia="Times New Roman" w:hAnsi="Gotham Narrow Light" w:cs="Arial"/>
          <w:sz w:val="24"/>
          <w:szCs w:val="24"/>
          <w:lang w:eastAsia="sk-SK"/>
        </w:rPr>
        <w:t>2</w:t>
      </w:r>
      <w:r w:rsidR="00EA21CF" w:rsidRPr="00CB1777">
        <w:rPr>
          <w:rFonts w:ascii="Gotham Narrow Light" w:eastAsia="Times New Roman" w:hAnsi="Gotham Narrow Light" w:cs="Arial"/>
          <w:sz w:val="24"/>
          <w:szCs w:val="24"/>
          <w:lang w:eastAsia="sk-SK"/>
        </w:rPr>
        <w:t>3</w:t>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t xml:space="preserve"> </w:t>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t xml:space="preserve">     Ing. arch. Martin Štofira</w:t>
      </w:r>
    </w:p>
    <w:sectPr w:rsidR="00AB2CF2" w:rsidRPr="00CB1777" w:rsidSect="00E90D7B">
      <w:headerReference w:type="default" r:id="rId8"/>
      <w:footerReference w:type="default" r:id="rId9"/>
      <w:pgSz w:w="11907" w:h="16839" w:code="9"/>
      <w:pgMar w:top="1418" w:right="1418" w:bottom="1418" w:left="1418" w:header="709" w:footer="709" w:gutter="0"/>
      <w:paperSrc w:first="2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918C3" w14:textId="77777777" w:rsidR="00D653FD" w:rsidRDefault="00D653FD" w:rsidP="00067CD1">
      <w:pPr>
        <w:spacing w:after="0" w:line="240" w:lineRule="auto"/>
      </w:pPr>
      <w:r>
        <w:separator/>
      </w:r>
    </w:p>
  </w:endnote>
  <w:endnote w:type="continuationSeparator" w:id="0">
    <w:p w14:paraId="69F19BF2" w14:textId="77777777" w:rsidR="00D653FD" w:rsidRDefault="00D653FD" w:rsidP="0006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otham Narrow Light">
    <w:panose1 w:val="00000000000000000000"/>
    <w:charset w:val="EE"/>
    <w:family w:val="auto"/>
    <w:pitch w:val="variable"/>
    <w:sig w:usb0="A00000FF" w:usb1="4000004A" w:usb2="00000000" w:usb3="00000000" w:csb0="0000009B"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T*Switzerland">
    <w:charset w:val="00"/>
    <w:family w:val="auto"/>
    <w:pitch w:val="variable"/>
    <w:sig w:usb0="00000001"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37D59" w14:textId="150641F2" w:rsidR="00CC3EA7" w:rsidRPr="00E6734A" w:rsidRDefault="007D768A" w:rsidP="00651142">
    <w:pPr>
      <w:pStyle w:val="Pta"/>
      <w:jc w:val="right"/>
      <w:rPr>
        <w:rFonts w:ascii="Gotham Narrow Light" w:hAnsi="Gotham Narrow Light"/>
        <w:sz w:val="20"/>
        <w:szCs w:val="20"/>
      </w:rPr>
    </w:pPr>
    <w:r>
      <w:rPr>
        <w:rFonts w:ascii="Gotham Narrow Light" w:hAnsi="Gotham Narrow Light"/>
        <w:sz w:val="20"/>
        <w:szCs w:val="20"/>
      </w:rPr>
      <w:t>Štofira architekti, s. r. 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7F968B" w14:textId="77777777" w:rsidR="00D653FD" w:rsidRDefault="00D653FD" w:rsidP="00067CD1">
      <w:pPr>
        <w:spacing w:after="0" w:line="240" w:lineRule="auto"/>
      </w:pPr>
      <w:r>
        <w:separator/>
      </w:r>
    </w:p>
  </w:footnote>
  <w:footnote w:type="continuationSeparator" w:id="0">
    <w:p w14:paraId="477B7E38" w14:textId="77777777" w:rsidR="00D653FD" w:rsidRDefault="00D653FD" w:rsidP="0006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F59C2" w14:textId="6FD17E2F" w:rsidR="00CC3EA7" w:rsidRDefault="00F96975" w:rsidP="00F96975">
    <w:pPr>
      <w:spacing w:after="0" w:line="240" w:lineRule="auto"/>
      <w:jc w:val="center"/>
    </w:pPr>
    <w:r w:rsidRPr="00F96975">
      <w:rPr>
        <w:rFonts w:ascii="Gotham Narrow Light" w:eastAsia="Times New Roman" w:hAnsi="Gotham Narrow Light" w:cs="Arial"/>
        <w:sz w:val="20"/>
        <w:szCs w:val="20"/>
        <w:lang w:eastAsia="sk-SK"/>
      </w:rPr>
      <w:t>Prvky drobnej architektúry a ostatnej výbavy pre dopravnú a</w:t>
    </w:r>
    <w:r w:rsidR="00A003D6">
      <w:rPr>
        <w:rFonts w:ascii="Gotham Narrow Light" w:eastAsia="Times New Roman" w:hAnsi="Gotham Narrow Light" w:cs="Arial"/>
        <w:sz w:val="20"/>
        <w:szCs w:val="20"/>
        <w:lang w:eastAsia="sk-SK"/>
      </w:rPr>
      <w:t> </w:t>
    </w:r>
    <w:proofErr w:type="spellStart"/>
    <w:r w:rsidRPr="00F96975">
      <w:rPr>
        <w:rFonts w:ascii="Gotham Narrow Light" w:eastAsia="Times New Roman" w:hAnsi="Gotham Narrow Light" w:cs="Arial"/>
        <w:sz w:val="20"/>
        <w:szCs w:val="20"/>
        <w:lang w:eastAsia="sk-SK"/>
      </w:rPr>
      <w:t>cyklo</w:t>
    </w:r>
    <w:proofErr w:type="spellEnd"/>
    <w:r w:rsidR="00A003D6">
      <w:rPr>
        <w:rFonts w:ascii="Gotham Narrow Light" w:eastAsia="Times New Roman" w:hAnsi="Gotham Narrow Light" w:cs="Arial"/>
        <w:sz w:val="20"/>
        <w:szCs w:val="20"/>
        <w:lang w:eastAsia="sk-SK"/>
      </w:rPr>
      <w:t xml:space="preserve"> </w:t>
    </w:r>
    <w:r w:rsidRPr="00F96975">
      <w:rPr>
        <w:rFonts w:ascii="Gotham Narrow Light" w:eastAsia="Times New Roman" w:hAnsi="Gotham Narrow Light" w:cs="Arial"/>
        <w:sz w:val="20"/>
        <w:szCs w:val="20"/>
        <w:lang w:eastAsia="sk-SK"/>
      </w:rPr>
      <w:t>infraštruktúru</w:t>
    </w:r>
    <w:r w:rsidR="00034A86">
      <w:rPr>
        <w:rFonts w:ascii="Gotham Narrow Light" w:hAnsi="Gotham Narrow Light"/>
        <w:sz w:val="20"/>
        <w:szCs w:val="20"/>
      </w:rPr>
      <w:t xml:space="preserve"> </w:t>
    </w:r>
    <w:r w:rsidR="000C7EC4">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SÚC</w:t>
    </w:r>
    <w:r>
      <w:rPr>
        <w:rFonts w:ascii="Gotham Narrow Light" w:hAnsi="Gotham Narrow Light"/>
        <w:sz w:val="20"/>
        <w:szCs w:val="20"/>
      </w:rPr>
      <w:t xml:space="preserve"> PSK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2155"/>
    <w:multiLevelType w:val="hybridMultilevel"/>
    <w:tmpl w:val="EC90E8C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FB1845"/>
    <w:multiLevelType w:val="hybridMultilevel"/>
    <w:tmpl w:val="F30EF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F178C0"/>
    <w:multiLevelType w:val="hybridMultilevel"/>
    <w:tmpl w:val="EE6E9302"/>
    <w:lvl w:ilvl="0" w:tplc="A306AB24">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9556EA"/>
    <w:multiLevelType w:val="hybridMultilevel"/>
    <w:tmpl w:val="D38297FA"/>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C81733"/>
    <w:multiLevelType w:val="hybridMultilevel"/>
    <w:tmpl w:val="BAD05EE2"/>
    <w:lvl w:ilvl="0" w:tplc="CF0C7610">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BD343E0"/>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E7A18E2"/>
    <w:multiLevelType w:val="hybridMultilevel"/>
    <w:tmpl w:val="C8B66F4E"/>
    <w:lvl w:ilvl="0" w:tplc="F92CCCD0">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4A0D48"/>
    <w:multiLevelType w:val="hybridMultilevel"/>
    <w:tmpl w:val="AE36C5C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1745150"/>
    <w:multiLevelType w:val="hybridMultilevel"/>
    <w:tmpl w:val="454AA0A2"/>
    <w:lvl w:ilvl="0" w:tplc="6A8C1502">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AB054E"/>
    <w:multiLevelType w:val="hybridMultilevel"/>
    <w:tmpl w:val="DE3E932A"/>
    <w:lvl w:ilvl="0" w:tplc="2A3E150C">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7F3124"/>
    <w:multiLevelType w:val="hybridMultilevel"/>
    <w:tmpl w:val="381AC07C"/>
    <w:lvl w:ilvl="0" w:tplc="EFEA83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C3259D8"/>
    <w:multiLevelType w:val="hybridMultilevel"/>
    <w:tmpl w:val="70840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FFF6692"/>
    <w:multiLevelType w:val="hybridMultilevel"/>
    <w:tmpl w:val="DFE862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AF1BA1"/>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4715039">
    <w:abstractNumId w:val="12"/>
  </w:num>
  <w:num w:numId="2" w16cid:durableId="660275819">
    <w:abstractNumId w:val="5"/>
  </w:num>
  <w:num w:numId="3" w16cid:durableId="1883904295">
    <w:abstractNumId w:val="1"/>
  </w:num>
  <w:num w:numId="4" w16cid:durableId="247616012">
    <w:abstractNumId w:val="13"/>
  </w:num>
  <w:num w:numId="5" w16cid:durableId="1380780370">
    <w:abstractNumId w:val="0"/>
  </w:num>
  <w:num w:numId="6" w16cid:durableId="1109155879">
    <w:abstractNumId w:val="7"/>
  </w:num>
  <w:num w:numId="7" w16cid:durableId="1639070840">
    <w:abstractNumId w:val="3"/>
  </w:num>
  <w:num w:numId="8" w16cid:durableId="1164274880">
    <w:abstractNumId w:val="2"/>
  </w:num>
  <w:num w:numId="9" w16cid:durableId="1618677222">
    <w:abstractNumId w:val="4"/>
  </w:num>
  <w:num w:numId="10" w16cid:durableId="1327705355">
    <w:abstractNumId w:val="11"/>
  </w:num>
  <w:num w:numId="11" w16cid:durableId="854736335">
    <w:abstractNumId w:val="10"/>
  </w:num>
  <w:num w:numId="12" w16cid:durableId="130372520">
    <w:abstractNumId w:val="9"/>
  </w:num>
  <w:num w:numId="13" w16cid:durableId="1278677834">
    <w:abstractNumId w:val="8"/>
  </w:num>
  <w:num w:numId="14" w16cid:durableId="2090808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6"/>
    <w:rsid w:val="000039EE"/>
    <w:rsid w:val="000064E1"/>
    <w:rsid w:val="00006A56"/>
    <w:rsid w:val="000105CB"/>
    <w:rsid w:val="000136E8"/>
    <w:rsid w:val="000147D3"/>
    <w:rsid w:val="00014A44"/>
    <w:rsid w:val="00020686"/>
    <w:rsid w:val="000216D4"/>
    <w:rsid w:val="00023932"/>
    <w:rsid w:val="0002567B"/>
    <w:rsid w:val="00025B99"/>
    <w:rsid w:val="00027F19"/>
    <w:rsid w:val="00034A86"/>
    <w:rsid w:val="00036E12"/>
    <w:rsid w:val="00037A09"/>
    <w:rsid w:val="00043BCF"/>
    <w:rsid w:val="0004454D"/>
    <w:rsid w:val="00054239"/>
    <w:rsid w:val="00055578"/>
    <w:rsid w:val="00060131"/>
    <w:rsid w:val="00060878"/>
    <w:rsid w:val="000637D3"/>
    <w:rsid w:val="000650BB"/>
    <w:rsid w:val="000665C7"/>
    <w:rsid w:val="00067CD1"/>
    <w:rsid w:val="000729C4"/>
    <w:rsid w:val="0007314D"/>
    <w:rsid w:val="00075112"/>
    <w:rsid w:val="00080A3A"/>
    <w:rsid w:val="00091FCB"/>
    <w:rsid w:val="00092187"/>
    <w:rsid w:val="00094960"/>
    <w:rsid w:val="000A12C8"/>
    <w:rsid w:val="000A1584"/>
    <w:rsid w:val="000A1E02"/>
    <w:rsid w:val="000A2F82"/>
    <w:rsid w:val="000A544B"/>
    <w:rsid w:val="000A5594"/>
    <w:rsid w:val="000B095D"/>
    <w:rsid w:val="000B0EB2"/>
    <w:rsid w:val="000B1987"/>
    <w:rsid w:val="000B1BAA"/>
    <w:rsid w:val="000B569A"/>
    <w:rsid w:val="000C149C"/>
    <w:rsid w:val="000C5A34"/>
    <w:rsid w:val="000C64F7"/>
    <w:rsid w:val="000C7EC4"/>
    <w:rsid w:val="000D2DAE"/>
    <w:rsid w:val="000D5609"/>
    <w:rsid w:val="000E6FDD"/>
    <w:rsid w:val="000E703A"/>
    <w:rsid w:val="000F165F"/>
    <w:rsid w:val="000F516F"/>
    <w:rsid w:val="000F5C8E"/>
    <w:rsid w:val="0010525D"/>
    <w:rsid w:val="00105C1A"/>
    <w:rsid w:val="001107D6"/>
    <w:rsid w:val="0011318D"/>
    <w:rsid w:val="00114EB8"/>
    <w:rsid w:val="00115A18"/>
    <w:rsid w:val="00122F71"/>
    <w:rsid w:val="001279A8"/>
    <w:rsid w:val="001410AB"/>
    <w:rsid w:val="0014140D"/>
    <w:rsid w:val="0014745D"/>
    <w:rsid w:val="00160AB5"/>
    <w:rsid w:val="00162A63"/>
    <w:rsid w:val="001633CD"/>
    <w:rsid w:val="00167E62"/>
    <w:rsid w:val="00177626"/>
    <w:rsid w:val="001802C4"/>
    <w:rsid w:val="0018243F"/>
    <w:rsid w:val="001908D9"/>
    <w:rsid w:val="00190AEA"/>
    <w:rsid w:val="001A1978"/>
    <w:rsid w:val="001A1F85"/>
    <w:rsid w:val="001A79E6"/>
    <w:rsid w:val="001B0785"/>
    <w:rsid w:val="001B1C75"/>
    <w:rsid w:val="001B3E2A"/>
    <w:rsid w:val="001B51BC"/>
    <w:rsid w:val="001C4B29"/>
    <w:rsid w:val="001D06AD"/>
    <w:rsid w:val="001D0F77"/>
    <w:rsid w:val="001D167D"/>
    <w:rsid w:val="001D4A51"/>
    <w:rsid w:val="001D5CD1"/>
    <w:rsid w:val="001D5F63"/>
    <w:rsid w:val="001D78E1"/>
    <w:rsid w:val="001D7E47"/>
    <w:rsid w:val="001E2238"/>
    <w:rsid w:val="001E368D"/>
    <w:rsid w:val="001E3697"/>
    <w:rsid w:val="001E3AF2"/>
    <w:rsid w:val="001E6986"/>
    <w:rsid w:val="001F419C"/>
    <w:rsid w:val="001F521F"/>
    <w:rsid w:val="001F6CB3"/>
    <w:rsid w:val="001F75F0"/>
    <w:rsid w:val="00202E4F"/>
    <w:rsid w:val="002031E8"/>
    <w:rsid w:val="00204BA7"/>
    <w:rsid w:val="0020690E"/>
    <w:rsid w:val="002131A4"/>
    <w:rsid w:val="00213A15"/>
    <w:rsid w:val="002160A8"/>
    <w:rsid w:val="002246AA"/>
    <w:rsid w:val="00232A17"/>
    <w:rsid w:val="00235D31"/>
    <w:rsid w:val="00242292"/>
    <w:rsid w:val="002429FF"/>
    <w:rsid w:val="002503F8"/>
    <w:rsid w:val="00252992"/>
    <w:rsid w:val="00253756"/>
    <w:rsid w:val="00253758"/>
    <w:rsid w:val="00257EE4"/>
    <w:rsid w:val="00265C4B"/>
    <w:rsid w:val="0026654E"/>
    <w:rsid w:val="002675CB"/>
    <w:rsid w:val="00271752"/>
    <w:rsid w:val="00273717"/>
    <w:rsid w:val="0027676F"/>
    <w:rsid w:val="0028582E"/>
    <w:rsid w:val="00291B45"/>
    <w:rsid w:val="002A0171"/>
    <w:rsid w:val="002A204E"/>
    <w:rsid w:val="002A30A8"/>
    <w:rsid w:val="002A79B3"/>
    <w:rsid w:val="002B0D8A"/>
    <w:rsid w:val="002B0F3D"/>
    <w:rsid w:val="002B1F9E"/>
    <w:rsid w:val="002B3417"/>
    <w:rsid w:val="002B515D"/>
    <w:rsid w:val="002B60C8"/>
    <w:rsid w:val="002B722F"/>
    <w:rsid w:val="002C0085"/>
    <w:rsid w:val="002C0B09"/>
    <w:rsid w:val="002C38FC"/>
    <w:rsid w:val="002C3946"/>
    <w:rsid w:val="002C7EC1"/>
    <w:rsid w:val="002D2330"/>
    <w:rsid w:val="002D3A01"/>
    <w:rsid w:val="002D3AB5"/>
    <w:rsid w:val="002D5FAF"/>
    <w:rsid w:val="002E0251"/>
    <w:rsid w:val="002E457A"/>
    <w:rsid w:val="002E54E3"/>
    <w:rsid w:val="002E6207"/>
    <w:rsid w:val="002E65CA"/>
    <w:rsid w:val="002F0789"/>
    <w:rsid w:val="00305519"/>
    <w:rsid w:val="003063D8"/>
    <w:rsid w:val="00311D77"/>
    <w:rsid w:val="0031407F"/>
    <w:rsid w:val="00314C10"/>
    <w:rsid w:val="0031637C"/>
    <w:rsid w:val="00316C87"/>
    <w:rsid w:val="00317E5E"/>
    <w:rsid w:val="00320B3C"/>
    <w:rsid w:val="00324273"/>
    <w:rsid w:val="003250E0"/>
    <w:rsid w:val="00332DE7"/>
    <w:rsid w:val="00337C49"/>
    <w:rsid w:val="0034493D"/>
    <w:rsid w:val="003463C8"/>
    <w:rsid w:val="00360E70"/>
    <w:rsid w:val="00361875"/>
    <w:rsid w:val="003618F7"/>
    <w:rsid w:val="003635B6"/>
    <w:rsid w:val="00366D3C"/>
    <w:rsid w:val="00371E2D"/>
    <w:rsid w:val="0037648B"/>
    <w:rsid w:val="00376724"/>
    <w:rsid w:val="0038070C"/>
    <w:rsid w:val="003822F8"/>
    <w:rsid w:val="00382E66"/>
    <w:rsid w:val="00393844"/>
    <w:rsid w:val="003A4D9F"/>
    <w:rsid w:val="003A784A"/>
    <w:rsid w:val="003B2A4C"/>
    <w:rsid w:val="003B2B85"/>
    <w:rsid w:val="003B3A1C"/>
    <w:rsid w:val="003B476B"/>
    <w:rsid w:val="003C0465"/>
    <w:rsid w:val="003C0816"/>
    <w:rsid w:val="003C1A4F"/>
    <w:rsid w:val="003C37F2"/>
    <w:rsid w:val="003C490F"/>
    <w:rsid w:val="003C5E31"/>
    <w:rsid w:val="003D3414"/>
    <w:rsid w:val="003D523C"/>
    <w:rsid w:val="003D72E8"/>
    <w:rsid w:val="003D7F8E"/>
    <w:rsid w:val="003E0C99"/>
    <w:rsid w:val="003F131C"/>
    <w:rsid w:val="003F1983"/>
    <w:rsid w:val="003F6F0D"/>
    <w:rsid w:val="004001E6"/>
    <w:rsid w:val="00400F4E"/>
    <w:rsid w:val="00404E72"/>
    <w:rsid w:val="00407037"/>
    <w:rsid w:val="00411E3D"/>
    <w:rsid w:val="00416C24"/>
    <w:rsid w:val="0041771C"/>
    <w:rsid w:val="004214B1"/>
    <w:rsid w:val="004253B5"/>
    <w:rsid w:val="00425CA7"/>
    <w:rsid w:val="0042791E"/>
    <w:rsid w:val="00427C9F"/>
    <w:rsid w:val="00436624"/>
    <w:rsid w:val="0043689F"/>
    <w:rsid w:val="00437AF8"/>
    <w:rsid w:val="00437FEE"/>
    <w:rsid w:val="004445CF"/>
    <w:rsid w:val="004459D5"/>
    <w:rsid w:val="004524A2"/>
    <w:rsid w:val="00461C7F"/>
    <w:rsid w:val="004637B3"/>
    <w:rsid w:val="00465992"/>
    <w:rsid w:val="00477196"/>
    <w:rsid w:val="0048034E"/>
    <w:rsid w:val="00484156"/>
    <w:rsid w:val="00487691"/>
    <w:rsid w:val="00491092"/>
    <w:rsid w:val="00492354"/>
    <w:rsid w:val="004936AE"/>
    <w:rsid w:val="00495E1D"/>
    <w:rsid w:val="00496750"/>
    <w:rsid w:val="00496BBF"/>
    <w:rsid w:val="00497CAD"/>
    <w:rsid w:val="004A1A60"/>
    <w:rsid w:val="004A57C7"/>
    <w:rsid w:val="004A70D0"/>
    <w:rsid w:val="004B0CBB"/>
    <w:rsid w:val="004B1328"/>
    <w:rsid w:val="004B4181"/>
    <w:rsid w:val="004C248B"/>
    <w:rsid w:val="004C6713"/>
    <w:rsid w:val="004C724C"/>
    <w:rsid w:val="004C7BA4"/>
    <w:rsid w:val="004D3262"/>
    <w:rsid w:val="004D5ACC"/>
    <w:rsid w:val="004D61CE"/>
    <w:rsid w:val="004E15E2"/>
    <w:rsid w:val="004E2938"/>
    <w:rsid w:val="004E39ED"/>
    <w:rsid w:val="004E4F12"/>
    <w:rsid w:val="004F0A29"/>
    <w:rsid w:val="00502CC4"/>
    <w:rsid w:val="005045F3"/>
    <w:rsid w:val="00507D0D"/>
    <w:rsid w:val="005100CA"/>
    <w:rsid w:val="005119CB"/>
    <w:rsid w:val="005142EF"/>
    <w:rsid w:val="00514A5C"/>
    <w:rsid w:val="00517B36"/>
    <w:rsid w:val="00521044"/>
    <w:rsid w:val="00524119"/>
    <w:rsid w:val="00524A42"/>
    <w:rsid w:val="005252FB"/>
    <w:rsid w:val="0052549F"/>
    <w:rsid w:val="00527AF5"/>
    <w:rsid w:val="00530698"/>
    <w:rsid w:val="00531EE2"/>
    <w:rsid w:val="00533BF0"/>
    <w:rsid w:val="005344E8"/>
    <w:rsid w:val="0053642B"/>
    <w:rsid w:val="00542188"/>
    <w:rsid w:val="00542861"/>
    <w:rsid w:val="00545B30"/>
    <w:rsid w:val="00546D95"/>
    <w:rsid w:val="00554A28"/>
    <w:rsid w:val="00570BB1"/>
    <w:rsid w:val="005734F7"/>
    <w:rsid w:val="00574DC2"/>
    <w:rsid w:val="00576334"/>
    <w:rsid w:val="005779F3"/>
    <w:rsid w:val="00577C0F"/>
    <w:rsid w:val="0058560C"/>
    <w:rsid w:val="00587E1F"/>
    <w:rsid w:val="00591A65"/>
    <w:rsid w:val="00592977"/>
    <w:rsid w:val="005968AE"/>
    <w:rsid w:val="005A11A8"/>
    <w:rsid w:val="005A4961"/>
    <w:rsid w:val="005B09D8"/>
    <w:rsid w:val="005B1A17"/>
    <w:rsid w:val="005B4F95"/>
    <w:rsid w:val="005B54F5"/>
    <w:rsid w:val="005B7C09"/>
    <w:rsid w:val="005C2AD6"/>
    <w:rsid w:val="005C2E5E"/>
    <w:rsid w:val="005C3F19"/>
    <w:rsid w:val="005C5282"/>
    <w:rsid w:val="005D0545"/>
    <w:rsid w:val="005D4215"/>
    <w:rsid w:val="005D54DF"/>
    <w:rsid w:val="005D76D9"/>
    <w:rsid w:val="005E0C55"/>
    <w:rsid w:val="005E3152"/>
    <w:rsid w:val="005E4976"/>
    <w:rsid w:val="005E7DDD"/>
    <w:rsid w:val="005F5FAF"/>
    <w:rsid w:val="005F6438"/>
    <w:rsid w:val="005F6F5B"/>
    <w:rsid w:val="006003EC"/>
    <w:rsid w:val="00607CA7"/>
    <w:rsid w:val="00610953"/>
    <w:rsid w:val="006132D3"/>
    <w:rsid w:val="00616988"/>
    <w:rsid w:val="006204BF"/>
    <w:rsid w:val="00620C8A"/>
    <w:rsid w:val="00622977"/>
    <w:rsid w:val="00624626"/>
    <w:rsid w:val="0062630D"/>
    <w:rsid w:val="00632C35"/>
    <w:rsid w:val="00634D27"/>
    <w:rsid w:val="00637400"/>
    <w:rsid w:val="00637BC3"/>
    <w:rsid w:val="00640149"/>
    <w:rsid w:val="00643610"/>
    <w:rsid w:val="00650130"/>
    <w:rsid w:val="00651142"/>
    <w:rsid w:val="00651E01"/>
    <w:rsid w:val="00657353"/>
    <w:rsid w:val="00664308"/>
    <w:rsid w:val="006654EC"/>
    <w:rsid w:val="006659BD"/>
    <w:rsid w:val="00666357"/>
    <w:rsid w:val="00670790"/>
    <w:rsid w:val="006709BC"/>
    <w:rsid w:val="006718B5"/>
    <w:rsid w:val="006730DB"/>
    <w:rsid w:val="0067397E"/>
    <w:rsid w:val="00675BE6"/>
    <w:rsid w:val="00680703"/>
    <w:rsid w:val="00680EA0"/>
    <w:rsid w:val="0068294C"/>
    <w:rsid w:val="00682EB6"/>
    <w:rsid w:val="00682EE4"/>
    <w:rsid w:val="006839C2"/>
    <w:rsid w:val="00690954"/>
    <w:rsid w:val="00690CE5"/>
    <w:rsid w:val="00690EAD"/>
    <w:rsid w:val="00694C27"/>
    <w:rsid w:val="00695D80"/>
    <w:rsid w:val="00697352"/>
    <w:rsid w:val="006A5451"/>
    <w:rsid w:val="006A66C8"/>
    <w:rsid w:val="006A7A80"/>
    <w:rsid w:val="006B4543"/>
    <w:rsid w:val="006B4855"/>
    <w:rsid w:val="006B541A"/>
    <w:rsid w:val="006B6883"/>
    <w:rsid w:val="006C103E"/>
    <w:rsid w:val="006C2122"/>
    <w:rsid w:val="006C548E"/>
    <w:rsid w:val="006D2FD6"/>
    <w:rsid w:val="006E0BCD"/>
    <w:rsid w:val="006E36B8"/>
    <w:rsid w:val="006E485C"/>
    <w:rsid w:val="006E68E9"/>
    <w:rsid w:val="006E7F46"/>
    <w:rsid w:val="006F0BB9"/>
    <w:rsid w:val="006F3975"/>
    <w:rsid w:val="00704A7E"/>
    <w:rsid w:val="00706B77"/>
    <w:rsid w:val="00707522"/>
    <w:rsid w:val="0071036A"/>
    <w:rsid w:val="007123D9"/>
    <w:rsid w:val="00712A60"/>
    <w:rsid w:val="00716A0C"/>
    <w:rsid w:val="007206D0"/>
    <w:rsid w:val="00721D97"/>
    <w:rsid w:val="00730C92"/>
    <w:rsid w:val="00732672"/>
    <w:rsid w:val="00732D30"/>
    <w:rsid w:val="007332DD"/>
    <w:rsid w:val="00735C11"/>
    <w:rsid w:val="007378BA"/>
    <w:rsid w:val="007409FF"/>
    <w:rsid w:val="007468E4"/>
    <w:rsid w:val="007534BF"/>
    <w:rsid w:val="0075393F"/>
    <w:rsid w:val="007555C7"/>
    <w:rsid w:val="00757DF2"/>
    <w:rsid w:val="007613A8"/>
    <w:rsid w:val="007635A2"/>
    <w:rsid w:val="00764002"/>
    <w:rsid w:val="00764464"/>
    <w:rsid w:val="00765A74"/>
    <w:rsid w:val="007704C2"/>
    <w:rsid w:val="007714AE"/>
    <w:rsid w:val="00771663"/>
    <w:rsid w:val="0077761E"/>
    <w:rsid w:val="00786E90"/>
    <w:rsid w:val="007870DB"/>
    <w:rsid w:val="00791B12"/>
    <w:rsid w:val="007923F4"/>
    <w:rsid w:val="007931AC"/>
    <w:rsid w:val="00794AF7"/>
    <w:rsid w:val="0079667A"/>
    <w:rsid w:val="00796A1A"/>
    <w:rsid w:val="007A3AD6"/>
    <w:rsid w:val="007A3CBC"/>
    <w:rsid w:val="007A74D7"/>
    <w:rsid w:val="007B0008"/>
    <w:rsid w:val="007B1C15"/>
    <w:rsid w:val="007B3BD1"/>
    <w:rsid w:val="007C144A"/>
    <w:rsid w:val="007C17A7"/>
    <w:rsid w:val="007C5DA3"/>
    <w:rsid w:val="007C649E"/>
    <w:rsid w:val="007D2F97"/>
    <w:rsid w:val="007D58D8"/>
    <w:rsid w:val="007D7354"/>
    <w:rsid w:val="007D768A"/>
    <w:rsid w:val="007E524D"/>
    <w:rsid w:val="007E624B"/>
    <w:rsid w:val="007E6B82"/>
    <w:rsid w:val="007E78A7"/>
    <w:rsid w:val="007F1967"/>
    <w:rsid w:val="007F37D3"/>
    <w:rsid w:val="007F48F3"/>
    <w:rsid w:val="007F61F9"/>
    <w:rsid w:val="007F792F"/>
    <w:rsid w:val="0080037C"/>
    <w:rsid w:val="00806621"/>
    <w:rsid w:val="008079D8"/>
    <w:rsid w:val="00811401"/>
    <w:rsid w:val="00812865"/>
    <w:rsid w:val="00813C39"/>
    <w:rsid w:val="00814156"/>
    <w:rsid w:val="00814B24"/>
    <w:rsid w:val="008166C3"/>
    <w:rsid w:val="00820416"/>
    <w:rsid w:val="00823ACB"/>
    <w:rsid w:val="008252DD"/>
    <w:rsid w:val="008253FC"/>
    <w:rsid w:val="00825E29"/>
    <w:rsid w:val="00831F30"/>
    <w:rsid w:val="00836C4D"/>
    <w:rsid w:val="008432D6"/>
    <w:rsid w:val="008466B9"/>
    <w:rsid w:val="0084706E"/>
    <w:rsid w:val="00854C22"/>
    <w:rsid w:val="0086201C"/>
    <w:rsid w:val="00862EA6"/>
    <w:rsid w:val="00867AAA"/>
    <w:rsid w:val="00867CD0"/>
    <w:rsid w:val="00873365"/>
    <w:rsid w:val="0088089F"/>
    <w:rsid w:val="008910ED"/>
    <w:rsid w:val="008911D5"/>
    <w:rsid w:val="00893B80"/>
    <w:rsid w:val="008948E8"/>
    <w:rsid w:val="008969EF"/>
    <w:rsid w:val="008A5C70"/>
    <w:rsid w:val="008B49E8"/>
    <w:rsid w:val="008B5597"/>
    <w:rsid w:val="008B7838"/>
    <w:rsid w:val="008C1C3A"/>
    <w:rsid w:val="008C21BC"/>
    <w:rsid w:val="008C2A8E"/>
    <w:rsid w:val="008C437E"/>
    <w:rsid w:val="008C4BD9"/>
    <w:rsid w:val="008D05BE"/>
    <w:rsid w:val="008D0FA1"/>
    <w:rsid w:val="008D246F"/>
    <w:rsid w:val="008D2836"/>
    <w:rsid w:val="008D5F53"/>
    <w:rsid w:val="008D6863"/>
    <w:rsid w:val="008F01E4"/>
    <w:rsid w:val="008F5022"/>
    <w:rsid w:val="0090424A"/>
    <w:rsid w:val="00907117"/>
    <w:rsid w:val="00910181"/>
    <w:rsid w:val="00915692"/>
    <w:rsid w:val="00917BD5"/>
    <w:rsid w:val="00925E2F"/>
    <w:rsid w:val="00926BA5"/>
    <w:rsid w:val="00943669"/>
    <w:rsid w:val="00950D69"/>
    <w:rsid w:val="00960507"/>
    <w:rsid w:val="00960B5F"/>
    <w:rsid w:val="00960BCA"/>
    <w:rsid w:val="00965484"/>
    <w:rsid w:val="00970A9D"/>
    <w:rsid w:val="00971873"/>
    <w:rsid w:val="0097268A"/>
    <w:rsid w:val="00972887"/>
    <w:rsid w:val="009838A0"/>
    <w:rsid w:val="00985FBB"/>
    <w:rsid w:val="0099029E"/>
    <w:rsid w:val="0099074A"/>
    <w:rsid w:val="00991A7F"/>
    <w:rsid w:val="00994634"/>
    <w:rsid w:val="00994654"/>
    <w:rsid w:val="009954CD"/>
    <w:rsid w:val="00995553"/>
    <w:rsid w:val="00995E9A"/>
    <w:rsid w:val="009A133F"/>
    <w:rsid w:val="009A1894"/>
    <w:rsid w:val="009A4041"/>
    <w:rsid w:val="009A58E6"/>
    <w:rsid w:val="009B096E"/>
    <w:rsid w:val="009B10C2"/>
    <w:rsid w:val="009B13B1"/>
    <w:rsid w:val="009B24C4"/>
    <w:rsid w:val="009B4CDB"/>
    <w:rsid w:val="009B7DF0"/>
    <w:rsid w:val="009C291E"/>
    <w:rsid w:val="009C3972"/>
    <w:rsid w:val="009C3E78"/>
    <w:rsid w:val="009C725F"/>
    <w:rsid w:val="009D04C6"/>
    <w:rsid w:val="009D2947"/>
    <w:rsid w:val="009D5D94"/>
    <w:rsid w:val="009D64DB"/>
    <w:rsid w:val="009E51E0"/>
    <w:rsid w:val="009F13C7"/>
    <w:rsid w:val="009F3510"/>
    <w:rsid w:val="009F38B0"/>
    <w:rsid w:val="009F57F3"/>
    <w:rsid w:val="00A003D6"/>
    <w:rsid w:val="00A013B2"/>
    <w:rsid w:val="00A0363F"/>
    <w:rsid w:val="00A03770"/>
    <w:rsid w:val="00A04076"/>
    <w:rsid w:val="00A04DDD"/>
    <w:rsid w:val="00A0527E"/>
    <w:rsid w:val="00A078E9"/>
    <w:rsid w:val="00A13D9A"/>
    <w:rsid w:val="00A1488A"/>
    <w:rsid w:val="00A158D0"/>
    <w:rsid w:val="00A20CB5"/>
    <w:rsid w:val="00A22AAB"/>
    <w:rsid w:val="00A230F9"/>
    <w:rsid w:val="00A24043"/>
    <w:rsid w:val="00A24BB0"/>
    <w:rsid w:val="00A24CB8"/>
    <w:rsid w:val="00A24F84"/>
    <w:rsid w:val="00A25DF5"/>
    <w:rsid w:val="00A264DC"/>
    <w:rsid w:val="00A26CA8"/>
    <w:rsid w:val="00A30F8E"/>
    <w:rsid w:val="00A32DFD"/>
    <w:rsid w:val="00A33903"/>
    <w:rsid w:val="00A440EF"/>
    <w:rsid w:val="00A50691"/>
    <w:rsid w:val="00A51496"/>
    <w:rsid w:val="00A53BEB"/>
    <w:rsid w:val="00A559AF"/>
    <w:rsid w:val="00A56C6D"/>
    <w:rsid w:val="00A575A2"/>
    <w:rsid w:val="00A576AE"/>
    <w:rsid w:val="00A57BAC"/>
    <w:rsid w:val="00A6039C"/>
    <w:rsid w:val="00A60DAF"/>
    <w:rsid w:val="00A6634C"/>
    <w:rsid w:val="00A72E60"/>
    <w:rsid w:val="00A74BB4"/>
    <w:rsid w:val="00A75D9E"/>
    <w:rsid w:val="00A80D18"/>
    <w:rsid w:val="00A85C96"/>
    <w:rsid w:val="00A90AAA"/>
    <w:rsid w:val="00A9444C"/>
    <w:rsid w:val="00A94AB7"/>
    <w:rsid w:val="00A97F44"/>
    <w:rsid w:val="00AA0A3E"/>
    <w:rsid w:val="00AA77E0"/>
    <w:rsid w:val="00AA7C05"/>
    <w:rsid w:val="00AB0B16"/>
    <w:rsid w:val="00AB2CF2"/>
    <w:rsid w:val="00AB72D6"/>
    <w:rsid w:val="00AC0B91"/>
    <w:rsid w:val="00AC1D3E"/>
    <w:rsid w:val="00AC3F00"/>
    <w:rsid w:val="00AC5223"/>
    <w:rsid w:val="00AD20DD"/>
    <w:rsid w:val="00AD6275"/>
    <w:rsid w:val="00AE3DE7"/>
    <w:rsid w:val="00AE5075"/>
    <w:rsid w:val="00AF7330"/>
    <w:rsid w:val="00B01B6B"/>
    <w:rsid w:val="00B0225E"/>
    <w:rsid w:val="00B05676"/>
    <w:rsid w:val="00B15A53"/>
    <w:rsid w:val="00B15B28"/>
    <w:rsid w:val="00B2103D"/>
    <w:rsid w:val="00B23EB1"/>
    <w:rsid w:val="00B245CD"/>
    <w:rsid w:val="00B2483A"/>
    <w:rsid w:val="00B25098"/>
    <w:rsid w:val="00B25110"/>
    <w:rsid w:val="00B260E0"/>
    <w:rsid w:val="00B312CD"/>
    <w:rsid w:val="00B32160"/>
    <w:rsid w:val="00B3361E"/>
    <w:rsid w:val="00B373DB"/>
    <w:rsid w:val="00B37931"/>
    <w:rsid w:val="00B43B2A"/>
    <w:rsid w:val="00B45D69"/>
    <w:rsid w:val="00B45EEF"/>
    <w:rsid w:val="00B518DF"/>
    <w:rsid w:val="00B52662"/>
    <w:rsid w:val="00B55BD6"/>
    <w:rsid w:val="00B5678A"/>
    <w:rsid w:val="00B63664"/>
    <w:rsid w:val="00B66F7B"/>
    <w:rsid w:val="00B7251B"/>
    <w:rsid w:val="00B73986"/>
    <w:rsid w:val="00B73E99"/>
    <w:rsid w:val="00B73F8C"/>
    <w:rsid w:val="00B74F8E"/>
    <w:rsid w:val="00B769F8"/>
    <w:rsid w:val="00B80453"/>
    <w:rsid w:val="00B84245"/>
    <w:rsid w:val="00B851C9"/>
    <w:rsid w:val="00B874CF"/>
    <w:rsid w:val="00B8773E"/>
    <w:rsid w:val="00B9039D"/>
    <w:rsid w:val="00B91AFE"/>
    <w:rsid w:val="00B92DF8"/>
    <w:rsid w:val="00BA38A6"/>
    <w:rsid w:val="00BA593C"/>
    <w:rsid w:val="00BA6761"/>
    <w:rsid w:val="00BA6E8D"/>
    <w:rsid w:val="00BC1F03"/>
    <w:rsid w:val="00BC7705"/>
    <w:rsid w:val="00BD6017"/>
    <w:rsid w:val="00BD755F"/>
    <w:rsid w:val="00BD767C"/>
    <w:rsid w:val="00BE0347"/>
    <w:rsid w:val="00BE1072"/>
    <w:rsid w:val="00BE136E"/>
    <w:rsid w:val="00BE269B"/>
    <w:rsid w:val="00BF29A0"/>
    <w:rsid w:val="00BF3BF5"/>
    <w:rsid w:val="00BF4D05"/>
    <w:rsid w:val="00C00EE3"/>
    <w:rsid w:val="00C041C3"/>
    <w:rsid w:val="00C051D0"/>
    <w:rsid w:val="00C0736A"/>
    <w:rsid w:val="00C1005D"/>
    <w:rsid w:val="00C11707"/>
    <w:rsid w:val="00C20088"/>
    <w:rsid w:val="00C2119D"/>
    <w:rsid w:val="00C22221"/>
    <w:rsid w:val="00C272C1"/>
    <w:rsid w:val="00C32B91"/>
    <w:rsid w:val="00C341CD"/>
    <w:rsid w:val="00C427B0"/>
    <w:rsid w:val="00C46748"/>
    <w:rsid w:val="00C52FB2"/>
    <w:rsid w:val="00C540BB"/>
    <w:rsid w:val="00C5472C"/>
    <w:rsid w:val="00C549EB"/>
    <w:rsid w:val="00C54C2B"/>
    <w:rsid w:val="00C54C59"/>
    <w:rsid w:val="00C62897"/>
    <w:rsid w:val="00C64276"/>
    <w:rsid w:val="00C70E62"/>
    <w:rsid w:val="00C74F2B"/>
    <w:rsid w:val="00C75A9F"/>
    <w:rsid w:val="00C762B2"/>
    <w:rsid w:val="00C76EFA"/>
    <w:rsid w:val="00C913AF"/>
    <w:rsid w:val="00C947F1"/>
    <w:rsid w:val="00C94914"/>
    <w:rsid w:val="00C95F0F"/>
    <w:rsid w:val="00CB1777"/>
    <w:rsid w:val="00CB1F33"/>
    <w:rsid w:val="00CB488D"/>
    <w:rsid w:val="00CC2EA5"/>
    <w:rsid w:val="00CC3B51"/>
    <w:rsid w:val="00CC3EA7"/>
    <w:rsid w:val="00CC586D"/>
    <w:rsid w:val="00CC59FA"/>
    <w:rsid w:val="00CC5DB2"/>
    <w:rsid w:val="00CD05A4"/>
    <w:rsid w:val="00CD4177"/>
    <w:rsid w:val="00CD6330"/>
    <w:rsid w:val="00CD6635"/>
    <w:rsid w:val="00CD760D"/>
    <w:rsid w:val="00CE3D21"/>
    <w:rsid w:val="00CE47B8"/>
    <w:rsid w:val="00CE4D40"/>
    <w:rsid w:val="00CE6A4C"/>
    <w:rsid w:val="00CE73E8"/>
    <w:rsid w:val="00CE78C3"/>
    <w:rsid w:val="00CF0322"/>
    <w:rsid w:val="00CF1516"/>
    <w:rsid w:val="00CF2EF3"/>
    <w:rsid w:val="00CF4936"/>
    <w:rsid w:val="00CF769C"/>
    <w:rsid w:val="00D05F70"/>
    <w:rsid w:val="00D066F4"/>
    <w:rsid w:val="00D06AD0"/>
    <w:rsid w:val="00D075E8"/>
    <w:rsid w:val="00D07B0F"/>
    <w:rsid w:val="00D1318B"/>
    <w:rsid w:val="00D144DE"/>
    <w:rsid w:val="00D16979"/>
    <w:rsid w:val="00D20307"/>
    <w:rsid w:val="00D20474"/>
    <w:rsid w:val="00D21D31"/>
    <w:rsid w:val="00D2210C"/>
    <w:rsid w:val="00D22E63"/>
    <w:rsid w:val="00D24DED"/>
    <w:rsid w:val="00D2671D"/>
    <w:rsid w:val="00D31379"/>
    <w:rsid w:val="00D34F50"/>
    <w:rsid w:val="00D35470"/>
    <w:rsid w:val="00D37BD8"/>
    <w:rsid w:val="00D43601"/>
    <w:rsid w:val="00D45296"/>
    <w:rsid w:val="00D50679"/>
    <w:rsid w:val="00D5106E"/>
    <w:rsid w:val="00D552FE"/>
    <w:rsid w:val="00D56249"/>
    <w:rsid w:val="00D653FD"/>
    <w:rsid w:val="00D65853"/>
    <w:rsid w:val="00D66770"/>
    <w:rsid w:val="00D673C0"/>
    <w:rsid w:val="00D677E3"/>
    <w:rsid w:val="00D754F5"/>
    <w:rsid w:val="00D800AA"/>
    <w:rsid w:val="00D81131"/>
    <w:rsid w:val="00D81E1D"/>
    <w:rsid w:val="00D8275E"/>
    <w:rsid w:val="00D87D05"/>
    <w:rsid w:val="00D91147"/>
    <w:rsid w:val="00D922E3"/>
    <w:rsid w:val="00D96B3C"/>
    <w:rsid w:val="00DA0863"/>
    <w:rsid w:val="00DA3590"/>
    <w:rsid w:val="00DA3D42"/>
    <w:rsid w:val="00DA589D"/>
    <w:rsid w:val="00DA780E"/>
    <w:rsid w:val="00DB23BD"/>
    <w:rsid w:val="00DB2809"/>
    <w:rsid w:val="00DB5B22"/>
    <w:rsid w:val="00DC042C"/>
    <w:rsid w:val="00DC2042"/>
    <w:rsid w:val="00DC3A67"/>
    <w:rsid w:val="00DC6C42"/>
    <w:rsid w:val="00DC6DC4"/>
    <w:rsid w:val="00DD0CD5"/>
    <w:rsid w:val="00DD407C"/>
    <w:rsid w:val="00DE6391"/>
    <w:rsid w:val="00DE656E"/>
    <w:rsid w:val="00DE7B6E"/>
    <w:rsid w:val="00DF1AF5"/>
    <w:rsid w:val="00DF1C68"/>
    <w:rsid w:val="00DF35C7"/>
    <w:rsid w:val="00DF4253"/>
    <w:rsid w:val="00DF46C8"/>
    <w:rsid w:val="00DF5B7C"/>
    <w:rsid w:val="00E02607"/>
    <w:rsid w:val="00E02CE8"/>
    <w:rsid w:val="00E077D2"/>
    <w:rsid w:val="00E07932"/>
    <w:rsid w:val="00E10532"/>
    <w:rsid w:val="00E107AA"/>
    <w:rsid w:val="00E147BC"/>
    <w:rsid w:val="00E15FE4"/>
    <w:rsid w:val="00E25584"/>
    <w:rsid w:val="00E27880"/>
    <w:rsid w:val="00E35B8E"/>
    <w:rsid w:val="00E42D3A"/>
    <w:rsid w:val="00E5536B"/>
    <w:rsid w:val="00E5638F"/>
    <w:rsid w:val="00E62B86"/>
    <w:rsid w:val="00E638A2"/>
    <w:rsid w:val="00E66779"/>
    <w:rsid w:val="00E6734A"/>
    <w:rsid w:val="00E71884"/>
    <w:rsid w:val="00E7197D"/>
    <w:rsid w:val="00E72330"/>
    <w:rsid w:val="00E72579"/>
    <w:rsid w:val="00E803CE"/>
    <w:rsid w:val="00E82333"/>
    <w:rsid w:val="00E82AF0"/>
    <w:rsid w:val="00E82F37"/>
    <w:rsid w:val="00E8473F"/>
    <w:rsid w:val="00E872C2"/>
    <w:rsid w:val="00E9072A"/>
    <w:rsid w:val="00E90D7B"/>
    <w:rsid w:val="00E913C7"/>
    <w:rsid w:val="00E92E1F"/>
    <w:rsid w:val="00E93DC4"/>
    <w:rsid w:val="00EA1D2E"/>
    <w:rsid w:val="00EA21CF"/>
    <w:rsid w:val="00EA68D4"/>
    <w:rsid w:val="00EB1C13"/>
    <w:rsid w:val="00EB3057"/>
    <w:rsid w:val="00EB73B1"/>
    <w:rsid w:val="00EB7658"/>
    <w:rsid w:val="00EC6621"/>
    <w:rsid w:val="00EC706A"/>
    <w:rsid w:val="00ED0808"/>
    <w:rsid w:val="00ED4739"/>
    <w:rsid w:val="00EE3F30"/>
    <w:rsid w:val="00EE691E"/>
    <w:rsid w:val="00EF72C6"/>
    <w:rsid w:val="00EF7D2E"/>
    <w:rsid w:val="00F0107A"/>
    <w:rsid w:val="00F016D2"/>
    <w:rsid w:val="00F054D9"/>
    <w:rsid w:val="00F076EB"/>
    <w:rsid w:val="00F11CD0"/>
    <w:rsid w:val="00F11D7A"/>
    <w:rsid w:val="00F12B67"/>
    <w:rsid w:val="00F1590F"/>
    <w:rsid w:val="00F21003"/>
    <w:rsid w:val="00F222AF"/>
    <w:rsid w:val="00F247FC"/>
    <w:rsid w:val="00F250A8"/>
    <w:rsid w:val="00F2678A"/>
    <w:rsid w:val="00F34E2F"/>
    <w:rsid w:val="00F35645"/>
    <w:rsid w:val="00F36023"/>
    <w:rsid w:val="00F36BC0"/>
    <w:rsid w:val="00F4356B"/>
    <w:rsid w:val="00F47497"/>
    <w:rsid w:val="00F54316"/>
    <w:rsid w:val="00F60806"/>
    <w:rsid w:val="00F609D9"/>
    <w:rsid w:val="00F61C02"/>
    <w:rsid w:val="00F6350D"/>
    <w:rsid w:val="00F65B4E"/>
    <w:rsid w:val="00F73982"/>
    <w:rsid w:val="00F74D04"/>
    <w:rsid w:val="00F80F1F"/>
    <w:rsid w:val="00F84D70"/>
    <w:rsid w:val="00F86FC3"/>
    <w:rsid w:val="00F908A5"/>
    <w:rsid w:val="00F91ACE"/>
    <w:rsid w:val="00F9579A"/>
    <w:rsid w:val="00F96933"/>
    <w:rsid w:val="00F96975"/>
    <w:rsid w:val="00F96B49"/>
    <w:rsid w:val="00F97246"/>
    <w:rsid w:val="00FA1415"/>
    <w:rsid w:val="00FA3968"/>
    <w:rsid w:val="00FB2096"/>
    <w:rsid w:val="00FB6E47"/>
    <w:rsid w:val="00FC06D7"/>
    <w:rsid w:val="00FC5122"/>
    <w:rsid w:val="00FC5557"/>
    <w:rsid w:val="00FC5768"/>
    <w:rsid w:val="00FD232E"/>
    <w:rsid w:val="00FD6F69"/>
    <w:rsid w:val="00FD740D"/>
    <w:rsid w:val="00FE0E0D"/>
    <w:rsid w:val="00FE121C"/>
    <w:rsid w:val="00FE1922"/>
    <w:rsid w:val="00FE4DD5"/>
    <w:rsid w:val="00FE4E30"/>
    <w:rsid w:val="00FE6560"/>
    <w:rsid w:val="00FE7CA2"/>
    <w:rsid w:val="00FE7CF9"/>
    <w:rsid w:val="00FF2301"/>
    <w:rsid w:val="00FF359B"/>
    <w:rsid w:val="00FF50E3"/>
    <w:rsid w:val="00FF5482"/>
    <w:rsid w:val="00FF6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70C02"/>
  <w15:docId w15:val="{9BD8EED2-1656-4610-9EFA-135F60C4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7FEE"/>
    <w:pPr>
      <w:ind w:left="720"/>
      <w:contextualSpacing/>
    </w:pPr>
  </w:style>
  <w:style w:type="paragraph" w:styleId="Hlavika">
    <w:name w:val="header"/>
    <w:basedOn w:val="Normlny"/>
    <w:link w:val="HlavikaChar"/>
    <w:uiPriority w:val="99"/>
    <w:unhideWhenUsed/>
    <w:rsid w:val="00067CD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67CD1"/>
  </w:style>
  <w:style w:type="paragraph" w:styleId="Pta">
    <w:name w:val="footer"/>
    <w:basedOn w:val="Normlny"/>
    <w:link w:val="PtaChar"/>
    <w:uiPriority w:val="99"/>
    <w:unhideWhenUsed/>
    <w:rsid w:val="00067CD1"/>
    <w:pPr>
      <w:tabs>
        <w:tab w:val="center" w:pos="4536"/>
        <w:tab w:val="right" w:pos="9072"/>
      </w:tabs>
      <w:spacing w:after="0" w:line="240" w:lineRule="auto"/>
    </w:pPr>
  </w:style>
  <w:style w:type="character" w:customStyle="1" w:styleId="PtaChar">
    <w:name w:val="Päta Char"/>
    <w:basedOn w:val="Predvolenpsmoodseku"/>
    <w:link w:val="Pta"/>
    <w:uiPriority w:val="99"/>
    <w:rsid w:val="00067CD1"/>
  </w:style>
  <w:style w:type="paragraph" w:styleId="Zkladntext">
    <w:name w:val="Body Text"/>
    <w:basedOn w:val="Normlny"/>
    <w:link w:val="ZkladntextChar"/>
    <w:rsid w:val="00E803CE"/>
    <w:pPr>
      <w:spacing w:after="0" w:line="240" w:lineRule="auto"/>
    </w:pPr>
    <w:rPr>
      <w:rFonts w:ascii="AT*Switzerland" w:eastAsia="Times New Roman" w:hAnsi="AT*Switzerland" w:cs="Times New Roman"/>
      <w:color w:val="000000"/>
      <w:sz w:val="24"/>
      <w:szCs w:val="20"/>
      <w:lang w:eastAsia="sk-SK"/>
    </w:rPr>
  </w:style>
  <w:style w:type="character" w:customStyle="1" w:styleId="ZkladntextChar">
    <w:name w:val="Základný text Char"/>
    <w:basedOn w:val="Predvolenpsmoodseku"/>
    <w:link w:val="Zkladntext"/>
    <w:rsid w:val="00E803CE"/>
    <w:rPr>
      <w:rFonts w:ascii="AT*Switzerland" w:eastAsia="Times New Roman" w:hAnsi="AT*Switzerland" w:cs="Times New Roman"/>
      <w:color w:val="000000"/>
      <w:sz w:val="24"/>
      <w:szCs w:val="20"/>
      <w:lang w:eastAsia="sk-SK"/>
    </w:rPr>
  </w:style>
  <w:style w:type="paragraph" w:styleId="Textbubliny">
    <w:name w:val="Balloon Text"/>
    <w:basedOn w:val="Normlny"/>
    <w:link w:val="TextbublinyChar"/>
    <w:uiPriority w:val="99"/>
    <w:semiHidden/>
    <w:unhideWhenUsed/>
    <w:rsid w:val="004001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01E6"/>
    <w:rPr>
      <w:rFonts w:ascii="Tahoma" w:hAnsi="Tahoma" w:cs="Tahoma"/>
      <w:sz w:val="16"/>
      <w:szCs w:val="16"/>
    </w:rPr>
  </w:style>
  <w:style w:type="paragraph" w:styleId="Zkladntext2">
    <w:name w:val="Body Text 2"/>
    <w:basedOn w:val="Normlny"/>
    <w:link w:val="Zkladntext2Char"/>
    <w:uiPriority w:val="99"/>
    <w:semiHidden/>
    <w:unhideWhenUsed/>
    <w:rsid w:val="006F0BB9"/>
    <w:pPr>
      <w:spacing w:after="120" w:line="480" w:lineRule="auto"/>
    </w:pPr>
  </w:style>
  <w:style w:type="character" w:customStyle="1" w:styleId="Zkladntext2Char">
    <w:name w:val="Základný text 2 Char"/>
    <w:basedOn w:val="Predvolenpsmoodseku"/>
    <w:link w:val="Zkladntext2"/>
    <w:uiPriority w:val="99"/>
    <w:semiHidden/>
    <w:rsid w:val="006F0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179240">
      <w:bodyDiv w:val="1"/>
      <w:marLeft w:val="0"/>
      <w:marRight w:val="0"/>
      <w:marTop w:val="0"/>
      <w:marBottom w:val="0"/>
      <w:divBdr>
        <w:top w:val="none" w:sz="0" w:space="0" w:color="auto"/>
        <w:left w:val="none" w:sz="0" w:space="0" w:color="auto"/>
        <w:bottom w:val="none" w:sz="0" w:space="0" w:color="auto"/>
        <w:right w:val="none" w:sz="0" w:space="0" w:color="auto"/>
      </w:divBdr>
    </w:div>
    <w:div w:id="1397321552">
      <w:bodyDiv w:val="1"/>
      <w:marLeft w:val="0"/>
      <w:marRight w:val="0"/>
      <w:marTop w:val="0"/>
      <w:marBottom w:val="0"/>
      <w:divBdr>
        <w:top w:val="none" w:sz="0" w:space="0" w:color="auto"/>
        <w:left w:val="none" w:sz="0" w:space="0" w:color="auto"/>
        <w:bottom w:val="none" w:sz="0" w:space="0" w:color="auto"/>
        <w:right w:val="none" w:sz="0" w:space="0" w:color="auto"/>
      </w:divBdr>
    </w:div>
    <w:div w:id="1449665159">
      <w:bodyDiv w:val="1"/>
      <w:marLeft w:val="0"/>
      <w:marRight w:val="0"/>
      <w:marTop w:val="0"/>
      <w:marBottom w:val="0"/>
      <w:divBdr>
        <w:top w:val="none" w:sz="0" w:space="0" w:color="auto"/>
        <w:left w:val="none" w:sz="0" w:space="0" w:color="auto"/>
        <w:bottom w:val="none" w:sz="0" w:space="0" w:color="auto"/>
        <w:right w:val="none" w:sz="0" w:space="0" w:color="auto"/>
      </w:divBdr>
    </w:div>
    <w:div w:id="1948542946">
      <w:bodyDiv w:val="1"/>
      <w:marLeft w:val="0"/>
      <w:marRight w:val="0"/>
      <w:marTop w:val="0"/>
      <w:marBottom w:val="0"/>
      <w:divBdr>
        <w:top w:val="none" w:sz="0" w:space="0" w:color="auto"/>
        <w:left w:val="none" w:sz="0" w:space="0" w:color="auto"/>
        <w:bottom w:val="none" w:sz="0" w:space="0" w:color="auto"/>
        <w:right w:val="none" w:sz="0" w:space="0" w:color="auto"/>
      </w:divBdr>
      <w:divsChild>
        <w:div w:id="1128429593">
          <w:marLeft w:val="0"/>
          <w:marRight w:val="0"/>
          <w:marTop w:val="0"/>
          <w:marBottom w:val="0"/>
          <w:divBdr>
            <w:top w:val="none" w:sz="0" w:space="0" w:color="auto"/>
            <w:left w:val="none" w:sz="0" w:space="0" w:color="auto"/>
            <w:bottom w:val="none" w:sz="0" w:space="0" w:color="auto"/>
            <w:right w:val="none" w:sz="0" w:space="0" w:color="auto"/>
          </w:divBdr>
          <w:divsChild>
            <w:div w:id="1947540140">
              <w:marLeft w:val="0"/>
              <w:marRight w:val="0"/>
              <w:marTop w:val="0"/>
              <w:marBottom w:val="0"/>
              <w:divBdr>
                <w:top w:val="none" w:sz="0" w:space="0" w:color="auto"/>
                <w:left w:val="none" w:sz="0" w:space="0" w:color="auto"/>
                <w:bottom w:val="none" w:sz="0" w:space="0" w:color="auto"/>
                <w:right w:val="none" w:sz="0" w:space="0" w:color="auto"/>
              </w:divBdr>
              <w:divsChild>
                <w:div w:id="80151415">
                  <w:marLeft w:val="0"/>
                  <w:marRight w:val="0"/>
                  <w:marTop w:val="0"/>
                  <w:marBottom w:val="0"/>
                  <w:divBdr>
                    <w:top w:val="none" w:sz="0" w:space="0" w:color="auto"/>
                    <w:left w:val="none" w:sz="0" w:space="0" w:color="auto"/>
                    <w:bottom w:val="none" w:sz="0" w:space="0" w:color="auto"/>
                    <w:right w:val="none" w:sz="0" w:space="0" w:color="auto"/>
                  </w:divBdr>
                  <w:divsChild>
                    <w:div w:id="753210436">
                      <w:marLeft w:val="0"/>
                      <w:marRight w:val="0"/>
                      <w:marTop w:val="0"/>
                      <w:marBottom w:val="0"/>
                      <w:divBdr>
                        <w:top w:val="none" w:sz="0" w:space="0" w:color="auto"/>
                        <w:left w:val="none" w:sz="0" w:space="0" w:color="auto"/>
                        <w:bottom w:val="none" w:sz="0" w:space="0" w:color="auto"/>
                        <w:right w:val="none" w:sz="0" w:space="0" w:color="auto"/>
                      </w:divBdr>
                      <w:divsChild>
                        <w:div w:id="432869508">
                          <w:marLeft w:val="0"/>
                          <w:marRight w:val="0"/>
                          <w:marTop w:val="0"/>
                          <w:marBottom w:val="0"/>
                          <w:divBdr>
                            <w:top w:val="none" w:sz="0" w:space="0" w:color="auto"/>
                            <w:left w:val="none" w:sz="0" w:space="0" w:color="auto"/>
                            <w:bottom w:val="none" w:sz="0" w:space="0" w:color="auto"/>
                            <w:right w:val="none" w:sz="0" w:space="0" w:color="auto"/>
                          </w:divBdr>
                          <w:divsChild>
                            <w:div w:id="1708022881">
                              <w:marLeft w:val="0"/>
                              <w:marRight w:val="0"/>
                              <w:marTop w:val="0"/>
                              <w:marBottom w:val="0"/>
                              <w:divBdr>
                                <w:top w:val="none" w:sz="0" w:space="0" w:color="auto"/>
                                <w:left w:val="none" w:sz="0" w:space="0" w:color="auto"/>
                                <w:bottom w:val="none" w:sz="0" w:space="0" w:color="auto"/>
                                <w:right w:val="none" w:sz="0" w:space="0" w:color="auto"/>
                              </w:divBdr>
                              <w:divsChild>
                                <w:div w:id="1334379904">
                                  <w:marLeft w:val="0"/>
                                  <w:marRight w:val="0"/>
                                  <w:marTop w:val="0"/>
                                  <w:marBottom w:val="0"/>
                                  <w:divBdr>
                                    <w:top w:val="none" w:sz="0" w:space="0" w:color="auto"/>
                                    <w:left w:val="none" w:sz="0" w:space="0" w:color="auto"/>
                                    <w:bottom w:val="none" w:sz="0" w:space="0" w:color="auto"/>
                                    <w:right w:val="none" w:sz="0" w:space="0" w:color="auto"/>
                                  </w:divBdr>
                                </w:div>
                                <w:div w:id="2515462">
                                  <w:marLeft w:val="0"/>
                                  <w:marRight w:val="0"/>
                                  <w:marTop w:val="0"/>
                                  <w:marBottom w:val="0"/>
                                  <w:divBdr>
                                    <w:top w:val="none" w:sz="0" w:space="0" w:color="auto"/>
                                    <w:left w:val="none" w:sz="0" w:space="0" w:color="auto"/>
                                    <w:bottom w:val="none" w:sz="0" w:space="0" w:color="auto"/>
                                    <w:right w:val="none" w:sz="0" w:space="0" w:color="auto"/>
                                  </w:divBdr>
                                </w:div>
                                <w:div w:id="802961861">
                                  <w:marLeft w:val="0"/>
                                  <w:marRight w:val="0"/>
                                  <w:marTop w:val="0"/>
                                  <w:marBottom w:val="0"/>
                                  <w:divBdr>
                                    <w:top w:val="none" w:sz="0" w:space="0" w:color="auto"/>
                                    <w:left w:val="none" w:sz="0" w:space="0" w:color="auto"/>
                                    <w:bottom w:val="none" w:sz="0" w:space="0" w:color="auto"/>
                                    <w:right w:val="none" w:sz="0" w:space="0" w:color="auto"/>
                                  </w:divBdr>
                                </w:div>
                              </w:divsChild>
                            </w:div>
                            <w:div w:id="4255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7C6BB4B509B28428DE7DE25578CCBE0" ma:contentTypeVersion="14" ma:contentTypeDescription="Umožňuje vytvoriť nový dokument." ma:contentTypeScope="" ma:versionID="5f5b4c0fcdb94d39c990aee4deb9791d">
  <xsd:schema xmlns:xsd="http://www.w3.org/2001/XMLSchema" xmlns:xs="http://www.w3.org/2001/XMLSchema" xmlns:p="http://schemas.microsoft.com/office/2006/metadata/properties" xmlns:ns2="b03df41b-8e64-49bc-9641-32f76eb47978" xmlns:ns3="ded245a5-e055-421c-b093-8729452a34ab" targetNamespace="http://schemas.microsoft.com/office/2006/metadata/properties" ma:root="true" ma:fieldsID="672ea5b80663e3e1715b1e84cf19fd12" ns2:_="" ns3:_="">
    <xsd:import namespace="b03df41b-8e64-49bc-9641-32f76eb47978"/>
    <xsd:import namespace="ded245a5-e055-421c-b093-8729452a34a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3df41b-8e64-49bc-9641-32f76eb47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2b38c74f-c7c6-438b-92f3-79604a4eb9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245a5-e055-421c-b093-8729452a34a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e99420-4607-4847-8cd0-6e25d2d8bd22}" ma:internalName="TaxCatchAll" ma:showField="CatchAllData" ma:web="ded245a5-e055-421c-b093-8729452a34a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3df41b-8e64-49bc-9641-32f76eb47978">
      <Terms xmlns="http://schemas.microsoft.com/office/infopath/2007/PartnerControls"/>
    </lcf76f155ced4ddcb4097134ff3c332f>
    <TaxCatchAll xmlns="ded245a5-e055-421c-b093-8729452a34ab" xsi:nil="true"/>
  </documentManagement>
</p:properties>
</file>

<file path=customXml/itemProps1.xml><?xml version="1.0" encoding="utf-8"?>
<ds:datastoreItem xmlns:ds="http://schemas.openxmlformats.org/officeDocument/2006/customXml" ds:itemID="{4B82FC90-ED3A-4EED-9D5A-0ACDAF197AAD}">
  <ds:schemaRefs>
    <ds:schemaRef ds:uri="http://schemas.openxmlformats.org/officeDocument/2006/bibliography"/>
  </ds:schemaRefs>
</ds:datastoreItem>
</file>

<file path=customXml/itemProps2.xml><?xml version="1.0" encoding="utf-8"?>
<ds:datastoreItem xmlns:ds="http://schemas.openxmlformats.org/officeDocument/2006/customXml" ds:itemID="{5B5AB279-9106-4F20-9E13-7AD1E9B14336}"/>
</file>

<file path=customXml/itemProps3.xml><?xml version="1.0" encoding="utf-8"?>
<ds:datastoreItem xmlns:ds="http://schemas.openxmlformats.org/officeDocument/2006/customXml" ds:itemID="{CD36406F-8F67-423E-B0DA-11C09EF75548}"/>
</file>

<file path=customXml/itemProps4.xml><?xml version="1.0" encoding="utf-8"?>
<ds:datastoreItem xmlns:ds="http://schemas.openxmlformats.org/officeDocument/2006/customXml" ds:itemID="{72F86F40-8BCA-42E6-99FB-A7881BE03750}"/>
</file>

<file path=docProps/app.xml><?xml version="1.0" encoding="utf-8"?>
<Properties xmlns="http://schemas.openxmlformats.org/officeDocument/2006/extended-properties" xmlns:vt="http://schemas.openxmlformats.org/officeDocument/2006/docPropsVTypes">
  <Template>Normal.dotm</Template>
  <TotalTime>2</TotalTime>
  <Pages>7</Pages>
  <Words>1911</Words>
  <Characters>10896</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archMartin</dc:creator>
  <cp:lastModifiedBy>Martin Štofira</cp:lastModifiedBy>
  <cp:revision>3</cp:revision>
  <cp:lastPrinted>2024-11-20T14:05:00Z</cp:lastPrinted>
  <dcterms:created xsi:type="dcterms:W3CDTF">2024-11-24T05:39:00Z</dcterms:created>
  <dcterms:modified xsi:type="dcterms:W3CDTF">2024-11-24T05:41:00Z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0x01010067C6BB4B509B28428DE7DE25578CCBE0</vt:lpwstr>
  </property>
</Properties>
</file>